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D9" w:rsidRPr="00C625FC" w:rsidRDefault="004447D9" w:rsidP="00443B9C">
      <w:pPr>
        <w:spacing w:before="60" w:after="0"/>
        <w:rPr>
          <w:rFonts w:cs="Arial"/>
          <w:szCs w:val="20"/>
          <w:highlight w:val="lightGray"/>
          <w:lang w:val="en-AU" w:eastAsia="en-AU"/>
        </w:rPr>
      </w:pPr>
      <w:r w:rsidRPr="00C625FC">
        <w:rPr>
          <w:rFonts w:cs="Arial"/>
          <w:szCs w:val="20"/>
          <w:highlight w:val="lightGray"/>
          <w:lang w:val="en-AU" w:eastAsia="en-AU"/>
        </w:rPr>
        <w:t>Reference Code</w:t>
      </w:r>
    </w:p>
    <w:p w:rsidR="004447D9" w:rsidRPr="00C625FC" w:rsidRDefault="004447D9" w:rsidP="00443B9C">
      <w:pPr>
        <w:spacing w:before="60" w:after="0"/>
        <w:rPr>
          <w:rFonts w:cs="Arial"/>
          <w:szCs w:val="20"/>
          <w:highlight w:val="lightGray"/>
        </w:rPr>
      </w:pPr>
      <w:r>
        <w:rPr>
          <w:rFonts w:cs="Arial"/>
          <w:szCs w:val="20"/>
          <w:highlight w:val="lightGray"/>
          <w:lang w:val="en-AU" w:eastAsia="en-AU"/>
        </w:rPr>
        <w:t>D</w:t>
      </w:r>
      <w:r w:rsidRPr="00C625FC">
        <w:rPr>
          <w:rFonts w:cs="Arial"/>
          <w:szCs w:val="20"/>
          <w:highlight w:val="lightGray"/>
          <w:lang w:val="en-AU" w:eastAsia="en-AU"/>
        </w:rPr>
        <w:t>ate</w:t>
      </w:r>
    </w:p>
    <w:p w:rsidR="004447D9" w:rsidRPr="00C625FC" w:rsidRDefault="004447D9" w:rsidP="00443B9C">
      <w:pPr>
        <w:rPr>
          <w:rFonts w:cs="Arial"/>
          <w:szCs w:val="20"/>
          <w:highlight w:val="lightGray"/>
        </w:rPr>
      </w:pPr>
    </w:p>
    <w:p w:rsidR="004447D9" w:rsidRPr="00C625FC" w:rsidRDefault="004447D9" w:rsidP="00C96796">
      <w:pPr>
        <w:spacing w:after="0"/>
        <w:outlineLvl w:val="0"/>
        <w:rPr>
          <w:rFonts w:cs="Arial"/>
          <w:szCs w:val="20"/>
          <w:highlight w:val="lightGray"/>
          <w:lang w:val="en-AU" w:eastAsia="en-AU"/>
        </w:rPr>
      </w:pPr>
      <w:r>
        <w:rPr>
          <w:rFonts w:cs="Arial"/>
          <w:szCs w:val="20"/>
          <w:highlight w:val="lightGray"/>
          <w:lang w:val="en-AU" w:eastAsia="en-AU"/>
        </w:rPr>
        <w:t>Principal Contractor</w:t>
      </w:r>
    </w:p>
    <w:p w:rsidR="004447D9" w:rsidRPr="00C625FC" w:rsidRDefault="004447D9" w:rsidP="00443B9C">
      <w:pPr>
        <w:spacing w:after="0"/>
        <w:rPr>
          <w:rFonts w:cs="Arial"/>
          <w:szCs w:val="20"/>
          <w:highlight w:val="lightGray"/>
          <w:lang w:val="en-AU" w:eastAsia="en-AU"/>
        </w:rPr>
      </w:pPr>
      <w:r>
        <w:rPr>
          <w:rFonts w:cs="Arial"/>
          <w:szCs w:val="20"/>
          <w:highlight w:val="lightGray"/>
          <w:lang w:val="en-AU" w:eastAsia="en-AU"/>
        </w:rPr>
        <w:t>Development name</w:t>
      </w:r>
    </w:p>
    <w:p w:rsidR="004447D9" w:rsidRPr="00C625FC" w:rsidRDefault="004447D9" w:rsidP="00443B9C">
      <w:pPr>
        <w:spacing w:after="0"/>
        <w:rPr>
          <w:rFonts w:cs="Arial"/>
          <w:szCs w:val="20"/>
          <w:highlight w:val="lightGray"/>
          <w:lang w:val="en-AU" w:eastAsia="en-AU"/>
        </w:rPr>
      </w:pPr>
      <w:r>
        <w:rPr>
          <w:rFonts w:cs="Arial"/>
          <w:szCs w:val="20"/>
          <w:highlight w:val="lightGray"/>
          <w:lang w:val="en-AU" w:eastAsia="en-AU"/>
        </w:rPr>
        <w:t>Development</w:t>
      </w:r>
      <w:r w:rsidRPr="00C625FC">
        <w:rPr>
          <w:rFonts w:cs="Arial"/>
          <w:szCs w:val="20"/>
          <w:highlight w:val="lightGray"/>
          <w:lang w:val="en-AU" w:eastAsia="en-AU"/>
        </w:rPr>
        <w:t xml:space="preserve"> Street Address</w:t>
      </w:r>
    </w:p>
    <w:p w:rsidR="004447D9" w:rsidRPr="00C625FC" w:rsidRDefault="004447D9" w:rsidP="00443B9C">
      <w:pPr>
        <w:spacing w:after="0"/>
        <w:rPr>
          <w:rFonts w:cs="Arial"/>
          <w:szCs w:val="20"/>
          <w:lang w:val="en-AU" w:eastAsia="en-AU"/>
        </w:rPr>
      </w:pPr>
      <w:r w:rsidRPr="00C625FC">
        <w:rPr>
          <w:rFonts w:cs="Arial"/>
          <w:szCs w:val="20"/>
          <w:highlight w:val="lightGray"/>
          <w:lang w:val="en-AU" w:eastAsia="en-AU"/>
        </w:rPr>
        <w:t>Suburb NSW 2XXX</w:t>
      </w:r>
    </w:p>
    <w:p w:rsidR="004447D9" w:rsidRPr="00C625FC" w:rsidRDefault="004447D9" w:rsidP="00443B9C">
      <w:pPr>
        <w:spacing w:after="0"/>
        <w:rPr>
          <w:rFonts w:cs="Arial"/>
          <w:szCs w:val="20"/>
        </w:rPr>
      </w:pPr>
    </w:p>
    <w:p w:rsidR="004447D9" w:rsidRPr="00C625FC" w:rsidRDefault="004447D9" w:rsidP="00443B9C">
      <w:pPr>
        <w:spacing w:after="0"/>
        <w:rPr>
          <w:rFonts w:cs="Arial"/>
          <w:szCs w:val="20"/>
        </w:rPr>
      </w:pPr>
    </w:p>
    <w:p w:rsidR="004447D9" w:rsidRPr="00C625FC" w:rsidRDefault="004447D9" w:rsidP="00443B9C">
      <w:pPr>
        <w:spacing w:after="0"/>
        <w:rPr>
          <w:rFonts w:cs="Arial"/>
          <w:szCs w:val="20"/>
        </w:rPr>
      </w:pPr>
      <w:r w:rsidRPr="00C625FC">
        <w:rPr>
          <w:rFonts w:cs="Arial"/>
          <w:szCs w:val="20"/>
        </w:rPr>
        <w:t xml:space="preserve">Dear </w:t>
      </w:r>
      <w:r w:rsidRPr="00C625FC">
        <w:rPr>
          <w:rFonts w:cs="Arial"/>
          <w:szCs w:val="20"/>
          <w:highlight w:val="lightGray"/>
        </w:rPr>
        <w:t>Sir or Madam,</w:t>
      </w:r>
    </w:p>
    <w:p w:rsidR="004447D9" w:rsidRPr="00C625FC" w:rsidRDefault="004447D9" w:rsidP="00443B9C">
      <w:pPr>
        <w:spacing w:after="0"/>
        <w:rPr>
          <w:rFonts w:cs="Arial"/>
          <w:b/>
          <w:szCs w:val="20"/>
        </w:rPr>
      </w:pPr>
    </w:p>
    <w:p w:rsidR="004447D9" w:rsidRPr="00C625FC" w:rsidRDefault="004447D9" w:rsidP="00443B9C">
      <w:pPr>
        <w:rPr>
          <w:rFonts w:cs="Arial"/>
          <w:b/>
          <w:szCs w:val="20"/>
        </w:rPr>
      </w:pPr>
      <w:r w:rsidRPr="00C625FC">
        <w:rPr>
          <w:rFonts w:cs="Arial"/>
          <w:b/>
          <w:szCs w:val="20"/>
        </w:rPr>
        <w:t xml:space="preserve">Re:  </w:t>
      </w:r>
      <w:proofErr w:type="spellStart"/>
      <w:r>
        <w:rPr>
          <w:rFonts w:cs="Arial"/>
          <w:b/>
          <w:szCs w:val="20"/>
        </w:rPr>
        <w:t>EMF</w:t>
      </w:r>
      <w:proofErr w:type="spellEnd"/>
      <w:r>
        <w:rPr>
          <w:rFonts w:cs="Arial"/>
          <w:b/>
          <w:szCs w:val="20"/>
        </w:rPr>
        <w:t xml:space="preserve"> information required for proposed</w:t>
      </w:r>
      <w:r w:rsidRPr="00C625FC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substation S</w:t>
      </w:r>
      <w:proofErr w:type="gramStart"/>
      <w:r>
        <w:rPr>
          <w:rFonts w:cs="Arial"/>
          <w:b/>
          <w:szCs w:val="20"/>
        </w:rPr>
        <w:t>.</w:t>
      </w:r>
      <w:r w:rsidRPr="007863FD">
        <w:rPr>
          <w:rFonts w:cs="Arial"/>
          <w:b/>
          <w:szCs w:val="20"/>
          <w:highlight w:val="lightGray"/>
        </w:rPr>
        <w:t>[</w:t>
      </w:r>
      <w:proofErr w:type="gramEnd"/>
      <w:r w:rsidRPr="00EE1231">
        <w:rPr>
          <w:rFonts w:cs="Arial"/>
          <w:b/>
          <w:szCs w:val="20"/>
          <w:highlight w:val="lightGray"/>
        </w:rPr>
        <w:t>number</w:t>
      </w:r>
      <w:r w:rsidRPr="007863FD">
        <w:rPr>
          <w:rFonts w:cs="Arial"/>
          <w:b/>
          <w:szCs w:val="20"/>
          <w:highlight w:val="lightGray"/>
        </w:rPr>
        <w:t>]</w:t>
      </w:r>
      <w:r>
        <w:rPr>
          <w:rFonts w:cs="Arial"/>
          <w:b/>
          <w:szCs w:val="20"/>
        </w:rPr>
        <w:t xml:space="preserve"> known as </w:t>
      </w:r>
      <w:r w:rsidRPr="007863FD">
        <w:rPr>
          <w:rFonts w:cs="Arial"/>
          <w:b/>
          <w:szCs w:val="20"/>
          <w:highlight w:val="lightGray"/>
        </w:rPr>
        <w:t>[name]</w:t>
      </w:r>
      <w:r>
        <w:rPr>
          <w:rFonts w:cs="Arial"/>
          <w:b/>
          <w:szCs w:val="20"/>
        </w:rPr>
        <w:t xml:space="preserve"> </w:t>
      </w:r>
      <w:r w:rsidRPr="00C625FC">
        <w:rPr>
          <w:rFonts w:cs="Arial"/>
          <w:b/>
          <w:szCs w:val="20"/>
        </w:rPr>
        <w:t xml:space="preserve">at </w:t>
      </w:r>
      <w:r w:rsidRPr="007863FD">
        <w:rPr>
          <w:rFonts w:cs="Arial"/>
          <w:b/>
          <w:szCs w:val="20"/>
          <w:highlight w:val="lightGray"/>
        </w:rPr>
        <w:t>[</w:t>
      </w:r>
      <w:r>
        <w:rPr>
          <w:rFonts w:cs="Arial"/>
          <w:b/>
          <w:szCs w:val="20"/>
          <w:highlight w:val="lightGray"/>
        </w:rPr>
        <w:t>location</w:t>
      </w:r>
      <w:r w:rsidRPr="007863FD">
        <w:rPr>
          <w:rFonts w:cs="Arial"/>
          <w:b/>
          <w:szCs w:val="20"/>
          <w:highlight w:val="lightGray"/>
        </w:rPr>
        <w:t>]</w:t>
      </w:r>
      <w:r>
        <w:rPr>
          <w:rFonts w:cs="Arial"/>
          <w:b/>
          <w:szCs w:val="20"/>
        </w:rPr>
        <w:t>,</w:t>
      </w:r>
      <w:r w:rsidRPr="00C625FC">
        <w:rPr>
          <w:rFonts w:cs="Arial"/>
          <w:b/>
          <w:szCs w:val="20"/>
        </w:rPr>
        <w:t xml:space="preserve"> Plan No. </w:t>
      </w:r>
      <w:r w:rsidRPr="007863FD">
        <w:rPr>
          <w:rFonts w:cs="Arial"/>
          <w:b/>
          <w:szCs w:val="20"/>
          <w:highlight w:val="lightGray"/>
        </w:rPr>
        <w:t>[</w:t>
      </w:r>
      <w:proofErr w:type="gramStart"/>
      <w:r>
        <w:rPr>
          <w:rFonts w:cs="Arial"/>
          <w:b/>
          <w:szCs w:val="20"/>
          <w:highlight w:val="lightGray"/>
        </w:rPr>
        <w:t>plan</w:t>
      </w:r>
      <w:proofErr w:type="gramEnd"/>
      <w:r>
        <w:rPr>
          <w:rFonts w:cs="Arial"/>
          <w:b/>
          <w:szCs w:val="20"/>
          <w:highlight w:val="lightGray"/>
        </w:rPr>
        <w:t xml:space="preserve"> number</w:t>
      </w:r>
      <w:r w:rsidRPr="007863FD">
        <w:rPr>
          <w:rFonts w:cs="Arial"/>
          <w:b/>
          <w:szCs w:val="20"/>
          <w:highlight w:val="lightGray"/>
        </w:rPr>
        <w:t>]</w:t>
      </w:r>
      <w:r w:rsidDel="003E7790">
        <w:rPr>
          <w:rFonts w:cs="Arial"/>
          <w:b/>
          <w:szCs w:val="20"/>
        </w:rPr>
        <w:t xml:space="preserve"> </w:t>
      </w:r>
    </w:p>
    <w:p w:rsidR="004447D9" w:rsidRDefault="004447D9" w:rsidP="00F9770C">
      <w:pPr>
        <w:spacing w:after="0"/>
      </w:pPr>
      <w:r>
        <w:t xml:space="preserve">Electric and magnetic fields (EMF) are produced wherever electricity or electrical equipment is </w:t>
      </w:r>
      <w:proofErr w:type="gramStart"/>
      <w:r>
        <w:t>used,</w:t>
      </w:r>
      <w:proofErr w:type="gramEnd"/>
      <w:r>
        <w:t xml:space="preserve"> this includes the substation and associated electrical equipment proposed for </w:t>
      </w:r>
      <w:r w:rsidRPr="007863FD">
        <w:rPr>
          <w:highlight w:val="lightGray"/>
        </w:rPr>
        <w:t>[development name]</w:t>
      </w:r>
      <w:r>
        <w:t xml:space="preserve">. </w:t>
      </w:r>
    </w:p>
    <w:p w:rsidR="004447D9" w:rsidRDefault="004447D9" w:rsidP="00F9770C">
      <w:pPr>
        <w:spacing w:after="0"/>
        <w:rPr>
          <w:rFonts w:cs="Arial"/>
          <w:szCs w:val="20"/>
          <w:lang w:val="en-AU"/>
        </w:rPr>
      </w:pPr>
    </w:p>
    <w:p w:rsidR="004447D9" w:rsidRDefault="004447D9" w:rsidP="00F9770C">
      <w:pPr>
        <w:spacing w:after="0"/>
        <w:rPr>
          <w:rFonts w:cs="Arial"/>
          <w:szCs w:val="20"/>
          <w:lang w:val="en-AU"/>
        </w:rPr>
      </w:pPr>
      <w:r>
        <w:rPr>
          <w:rFonts w:cs="Arial"/>
          <w:szCs w:val="20"/>
          <w:lang w:val="en-AU"/>
        </w:rPr>
        <w:t xml:space="preserve">As part of the planning approval process for the above substation, </w:t>
      </w:r>
      <w:r w:rsidRPr="007863FD">
        <w:rPr>
          <w:rFonts w:cs="Arial"/>
          <w:szCs w:val="20"/>
          <w:highlight w:val="lightGray"/>
          <w:lang w:val="en-AU"/>
        </w:rPr>
        <w:t>[</w:t>
      </w:r>
      <w:r>
        <w:rPr>
          <w:rFonts w:cs="Arial"/>
          <w:szCs w:val="20"/>
          <w:highlight w:val="lightGray"/>
          <w:lang w:val="en-AU"/>
        </w:rPr>
        <w:t>ASP company</w:t>
      </w:r>
      <w:r w:rsidRPr="007863FD">
        <w:rPr>
          <w:rFonts w:cs="Arial"/>
          <w:szCs w:val="20"/>
          <w:highlight w:val="lightGray"/>
          <w:lang w:val="en-AU"/>
        </w:rPr>
        <w:t>]</w:t>
      </w:r>
      <w:r>
        <w:rPr>
          <w:rFonts w:cs="Arial"/>
          <w:szCs w:val="20"/>
          <w:lang w:val="en-AU"/>
        </w:rPr>
        <w:t xml:space="preserve"> is required to provide Ausgrid with documented evidence about the application of prudent avoidance in relation to EMF and the substation design. </w:t>
      </w:r>
    </w:p>
    <w:p w:rsidR="004447D9" w:rsidRDefault="004447D9" w:rsidP="00F9770C">
      <w:pPr>
        <w:spacing w:after="0"/>
        <w:rPr>
          <w:rFonts w:cs="Arial"/>
          <w:szCs w:val="20"/>
          <w:lang w:val="en-AU"/>
        </w:rPr>
      </w:pPr>
    </w:p>
    <w:p w:rsidR="004447D9" w:rsidRPr="00FB67C6" w:rsidRDefault="004447D9" w:rsidP="00F9770C">
      <w:pPr>
        <w:spacing w:after="0"/>
        <w:rPr>
          <w:rFonts w:cs="Arial"/>
          <w:szCs w:val="20"/>
          <w:highlight w:val="lightGray"/>
          <w:lang w:val="en-AU"/>
        </w:rPr>
      </w:pPr>
      <w:r w:rsidRPr="00F9770C">
        <w:rPr>
          <w:rFonts w:cs="Arial"/>
          <w:szCs w:val="20"/>
          <w:lang w:val="en-AU"/>
        </w:rPr>
        <w:t xml:space="preserve">Ausgrid’s </w:t>
      </w:r>
      <w:r>
        <w:rPr>
          <w:rFonts w:cs="Arial"/>
          <w:szCs w:val="20"/>
          <w:lang w:val="en-AU"/>
        </w:rPr>
        <w:t>policy</w:t>
      </w:r>
      <w:r w:rsidRPr="00F9770C">
        <w:rPr>
          <w:rFonts w:cs="Arial"/>
          <w:szCs w:val="20"/>
          <w:lang w:val="en-AU"/>
        </w:rPr>
        <w:t xml:space="preserve"> on </w:t>
      </w:r>
      <w:proofErr w:type="spellStart"/>
      <w:r w:rsidRPr="00F9770C">
        <w:rPr>
          <w:rFonts w:cs="Arial"/>
          <w:szCs w:val="20"/>
          <w:lang w:val="en-AU"/>
        </w:rPr>
        <w:t>EMF</w:t>
      </w:r>
      <w:proofErr w:type="spellEnd"/>
      <w:r w:rsidRPr="00F9770C">
        <w:rPr>
          <w:rFonts w:cs="Arial"/>
          <w:szCs w:val="20"/>
          <w:lang w:val="en-AU"/>
        </w:rPr>
        <w:t xml:space="preserve"> involves </w:t>
      </w:r>
      <w:r>
        <w:rPr>
          <w:rFonts w:cs="Arial"/>
          <w:szCs w:val="20"/>
          <w:lang w:val="en-AU"/>
        </w:rPr>
        <w:t xml:space="preserve">designing and </w:t>
      </w:r>
      <w:r w:rsidRPr="00F9770C">
        <w:rPr>
          <w:rFonts w:cs="Arial"/>
          <w:szCs w:val="20"/>
          <w:lang w:val="en-AU"/>
        </w:rPr>
        <w:t xml:space="preserve">operating </w:t>
      </w:r>
      <w:r>
        <w:rPr>
          <w:rFonts w:cs="Arial"/>
          <w:szCs w:val="20"/>
          <w:lang w:val="en-AU"/>
        </w:rPr>
        <w:t>the</w:t>
      </w:r>
      <w:r w:rsidRPr="00F9770C">
        <w:rPr>
          <w:rFonts w:cs="Arial"/>
          <w:szCs w:val="20"/>
          <w:lang w:val="en-AU"/>
        </w:rPr>
        <w:t xml:space="preserve"> electrical power system prudently within relevant health guidelines</w:t>
      </w:r>
      <w:r>
        <w:rPr>
          <w:rFonts w:cs="Arial"/>
          <w:szCs w:val="20"/>
          <w:lang w:val="en-AU"/>
        </w:rPr>
        <w:t xml:space="preserve">, </w:t>
      </w:r>
      <w:r w:rsidRPr="00F9770C">
        <w:rPr>
          <w:rFonts w:cs="Arial"/>
          <w:szCs w:val="20"/>
          <w:lang w:val="en-AU"/>
        </w:rPr>
        <w:t>consistent with that of the Energy Networks Association (</w:t>
      </w:r>
      <w:proofErr w:type="spellStart"/>
      <w:r w:rsidRPr="00F9770C">
        <w:rPr>
          <w:rFonts w:cs="Arial"/>
          <w:szCs w:val="20"/>
          <w:lang w:val="en-AU"/>
        </w:rPr>
        <w:t>ENA</w:t>
      </w:r>
      <w:proofErr w:type="spellEnd"/>
      <w:r w:rsidRPr="00F9770C">
        <w:rPr>
          <w:rFonts w:cs="Arial"/>
          <w:szCs w:val="20"/>
          <w:lang w:val="en-AU"/>
        </w:rPr>
        <w:t xml:space="preserve">). </w:t>
      </w:r>
      <w:r w:rsidRPr="00B07015">
        <w:rPr>
          <w:rFonts w:cs="Arial"/>
          <w:szCs w:val="20"/>
          <w:lang w:val="en-AU"/>
        </w:rPr>
        <w:t>In practical terms</w:t>
      </w:r>
      <w:r>
        <w:rPr>
          <w:rFonts w:cs="Arial"/>
          <w:szCs w:val="20"/>
          <w:lang w:val="en-AU"/>
        </w:rPr>
        <w:t>,</w:t>
      </w:r>
      <w:r w:rsidRPr="00B07015">
        <w:rPr>
          <w:rFonts w:cs="Arial"/>
          <w:szCs w:val="20"/>
          <w:lang w:val="en-AU"/>
        </w:rPr>
        <w:t xml:space="preserve"> </w:t>
      </w:r>
      <w:r>
        <w:rPr>
          <w:rFonts w:cs="Arial"/>
          <w:szCs w:val="20"/>
          <w:lang w:val="en-AU"/>
        </w:rPr>
        <w:t>prudent avoidance</w:t>
      </w:r>
      <w:r w:rsidRPr="00B07015">
        <w:rPr>
          <w:rFonts w:cs="Arial"/>
          <w:szCs w:val="20"/>
          <w:lang w:val="en-AU"/>
        </w:rPr>
        <w:t xml:space="preserve"> means </w:t>
      </w:r>
      <w:r>
        <w:rPr>
          <w:rFonts w:cs="Arial"/>
          <w:szCs w:val="20"/>
          <w:lang w:val="en-AU"/>
        </w:rPr>
        <w:t>giving</w:t>
      </w:r>
      <w:r w:rsidRPr="00B07015">
        <w:rPr>
          <w:rFonts w:cs="Arial"/>
          <w:szCs w:val="20"/>
          <w:lang w:val="en-AU"/>
        </w:rPr>
        <w:t xml:space="preserve"> consideration </w:t>
      </w:r>
      <w:r>
        <w:rPr>
          <w:rFonts w:cs="Arial"/>
          <w:szCs w:val="20"/>
          <w:lang w:val="en-AU"/>
        </w:rPr>
        <w:t xml:space="preserve">during the design phase </w:t>
      </w:r>
      <w:r w:rsidRPr="00B07015">
        <w:rPr>
          <w:rFonts w:cs="Arial"/>
          <w:szCs w:val="20"/>
          <w:lang w:val="en-AU"/>
        </w:rPr>
        <w:t>to practicable low cost measures that can reduce EMF exposure.</w:t>
      </w:r>
      <w:r>
        <w:rPr>
          <w:rFonts w:cs="Arial"/>
          <w:szCs w:val="20"/>
          <w:lang w:val="en-AU"/>
        </w:rPr>
        <w:t xml:space="preserve"> </w:t>
      </w:r>
      <w:r w:rsidRPr="003E7790">
        <w:rPr>
          <w:rFonts w:cs="Arial"/>
          <w:szCs w:val="20"/>
          <w:highlight w:val="lightGray"/>
          <w:lang w:val="en-AU"/>
        </w:rPr>
        <w:t>[</w:t>
      </w:r>
      <w:r w:rsidRPr="00125F1F">
        <w:rPr>
          <w:rFonts w:cs="Arial"/>
          <w:szCs w:val="20"/>
          <w:highlight w:val="lightGray"/>
          <w:lang w:val="en-AU"/>
        </w:rPr>
        <w:t xml:space="preserve">ASP </w:t>
      </w:r>
      <w:proofErr w:type="gramStart"/>
      <w:r w:rsidRPr="00125F1F">
        <w:rPr>
          <w:rFonts w:cs="Arial"/>
          <w:szCs w:val="20"/>
          <w:highlight w:val="lightGray"/>
          <w:lang w:val="en-AU"/>
        </w:rPr>
        <w:t>company</w:t>
      </w:r>
      <w:proofErr w:type="gramEnd"/>
      <w:r w:rsidRPr="00125F1F">
        <w:rPr>
          <w:rFonts w:cs="Arial"/>
          <w:szCs w:val="20"/>
          <w:highlight w:val="lightGray"/>
          <w:lang w:val="en-AU"/>
        </w:rPr>
        <w:t>]</w:t>
      </w:r>
      <w:r>
        <w:rPr>
          <w:rFonts w:cs="Arial"/>
          <w:szCs w:val="20"/>
          <w:lang w:val="en-AU"/>
        </w:rPr>
        <w:t xml:space="preserve"> will adopt the following </w:t>
      </w:r>
      <w:r>
        <w:rPr>
          <w:rFonts w:cs="Arial"/>
          <w:szCs w:val="20"/>
          <w:highlight w:val="lightGray"/>
          <w:lang w:val="en-AU"/>
        </w:rPr>
        <w:t>m</w:t>
      </w:r>
      <w:r w:rsidRPr="00FB67C6">
        <w:rPr>
          <w:rFonts w:cs="Arial"/>
          <w:szCs w:val="20"/>
          <w:highlight w:val="lightGray"/>
          <w:lang w:val="en-AU"/>
        </w:rPr>
        <w:t>easures:</w:t>
      </w:r>
    </w:p>
    <w:p w:rsidR="004447D9" w:rsidRPr="00FB67C6" w:rsidRDefault="004447D9" w:rsidP="00F9770C">
      <w:pPr>
        <w:spacing w:after="0"/>
        <w:rPr>
          <w:rFonts w:cs="Arial"/>
          <w:szCs w:val="20"/>
          <w:highlight w:val="lightGray"/>
          <w:lang w:val="en-AU"/>
        </w:rPr>
      </w:pPr>
    </w:p>
    <w:p w:rsidR="004447D9" w:rsidRDefault="004447D9">
      <w:pPr>
        <w:pStyle w:val="ListParagraph"/>
        <w:numPr>
          <w:ilvl w:val="0"/>
          <w:numId w:val="24"/>
        </w:numPr>
        <w:rPr>
          <w:highlight w:val="lightGray"/>
          <w:lang w:val="en-AU"/>
        </w:rPr>
      </w:pPr>
      <w:r>
        <w:rPr>
          <w:highlight w:val="lightGray"/>
          <w:lang w:val="en-AU"/>
        </w:rPr>
        <w:t xml:space="preserve">Plan the substation layout with the low voltage (LV) side further away from receivers than the high voltage (HV) side. The HV side has a substantially smaller current than the LV side and therefore has lower associated EMF. </w:t>
      </w:r>
    </w:p>
    <w:p w:rsidR="004447D9" w:rsidRPr="00FB67C6" w:rsidRDefault="004447D9" w:rsidP="007863FD">
      <w:pPr>
        <w:pStyle w:val="ListParagraph"/>
        <w:numPr>
          <w:ilvl w:val="0"/>
          <w:numId w:val="24"/>
        </w:numPr>
        <w:rPr>
          <w:highlight w:val="lightGray"/>
          <w:lang w:val="en-AU"/>
        </w:rPr>
      </w:pPr>
      <w:r w:rsidRPr="00FB67C6">
        <w:rPr>
          <w:highlight w:val="lightGray"/>
          <w:lang w:val="en-AU"/>
        </w:rPr>
        <w:t>Locate the incoming and outgoing cables in areas away from receivers</w:t>
      </w:r>
      <w:r>
        <w:rPr>
          <w:highlight w:val="lightGray"/>
          <w:lang w:val="en-AU"/>
        </w:rPr>
        <w:t xml:space="preserve"> where practicable</w:t>
      </w:r>
      <w:r w:rsidRPr="00FB67C6">
        <w:rPr>
          <w:highlight w:val="lightGray"/>
          <w:lang w:val="en-AU"/>
        </w:rPr>
        <w:t>.</w:t>
      </w:r>
    </w:p>
    <w:p w:rsidR="004447D9" w:rsidRPr="00FB67C6" w:rsidRDefault="004447D9">
      <w:pPr>
        <w:pStyle w:val="ListParagraph"/>
        <w:numPr>
          <w:ilvl w:val="0"/>
          <w:numId w:val="24"/>
        </w:numPr>
        <w:rPr>
          <w:highlight w:val="lightGray"/>
        </w:rPr>
      </w:pPr>
      <w:r w:rsidRPr="00FB67C6">
        <w:rPr>
          <w:highlight w:val="lightGray"/>
          <w:lang w:val="en-AU"/>
        </w:rPr>
        <w:t>Chose a conductor configuration which will reduce fields (</w:t>
      </w:r>
      <w:proofErr w:type="spellStart"/>
      <w:r w:rsidRPr="00FB67C6">
        <w:rPr>
          <w:highlight w:val="lightGray"/>
          <w:lang w:val="en-AU"/>
        </w:rPr>
        <w:t>eg</w:t>
      </w:r>
      <w:proofErr w:type="spellEnd"/>
      <w:r w:rsidRPr="00FB67C6">
        <w:rPr>
          <w:highlight w:val="lightGray"/>
          <w:lang w:val="en-AU"/>
        </w:rPr>
        <w:t xml:space="preserve"> triangular arrangements, compact construction, bundled cabling, </w:t>
      </w:r>
      <w:proofErr w:type="spellStart"/>
      <w:r w:rsidRPr="00FB67C6">
        <w:rPr>
          <w:highlight w:val="lightGray"/>
          <w:lang w:val="en-AU"/>
        </w:rPr>
        <w:t>multicore</w:t>
      </w:r>
      <w:proofErr w:type="spellEnd"/>
      <w:r w:rsidRPr="00FB67C6">
        <w:rPr>
          <w:highlight w:val="lightGray"/>
          <w:lang w:val="en-AU"/>
        </w:rPr>
        <w:t xml:space="preserve"> cables). </w:t>
      </w:r>
    </w:p>
    <w:p w:rsidR="004447D9" w:rsidRDefault="004447D9">
      <w:pPr>
        <w:pStyle w:val="ListParagraph"/>
        <w:numPr>
          <w:ilvl w:val="0"/>
          <w:numId w:val="24"/>
        </w:numPr>
        <w:rPr>
          <w:rFonts w:cs="Arial"/>
          <w:szCs w:val="20"/>
          <w:highlight w:val="lightGray"/>
        </w:rPr>
      </w:pPr>
      <w:r w:rsidRPr="00FB67C6">
        <w:rPr>
          <w:highlight w:val="lightGray"/>
          <w:lang w:val="en-AU"/>
        </w:rPr>
        <w:t>Arrange the phases to minimise the magnetic field (</w:t>
      </w:r>
      <w:proofErr w:type="spellStart"/>
      <w:r w:rsidRPr="00FB67C6">
        <w:rPr>
          <w:highlight w:val="lightGray"/>
          <w:lang w:val="en-AU"/>
        </w:rPr>
        <w:t>eg</w:t>
      </w:r>
      <w:proofErr w:type="spellEnd"/>
      <w:r w:rsidRPr="00FB67C6">
        <w:rPr>
          <w:highlight w:val="lightGray"/>
          <w:lang w:val="en-AU"/>
        </w:rPr>
        <w:t xml:space="preserve"> balance the load on all phases, </w:t>
      </w:r>
      <w:proofErr w:type="spellStart"/>
      <w:r w:rsidRPr="00FB67C6">
        <w:rPr>
          <w:highlight w:val="lightGray"/>
          <w:lang w:val="en-AU"/>
        </w:rPr>
        <w:t>RWB/BWR</w:t>
      </w:r>
      <w:proofErr w:type="spellEnd"/>
      <w:r w:rsidRPr="00FB67C6">
        <w:rPr>
          <w:highlight w:val="lightGray"/>
          <w:lang w:val="en-AU"/>
        </w:rPr>
        <w:t>).</w:t>
      </w:r>
    </w:p>
    <w:p w:rsidR="00136149" w:rsidRPr="006D59AB" w:rsidRDefault="00136149" w:rsidP="00136149">
      <w:pPr>
        <w:spacing w:after="0"/>
        <w:rPr>
          <w:rFonts w:cs="Arial"/>
          <w:szCs w:val="20"/>
          <w:highlight w:val="lightGray"/>
          <w:lang w:val="en-AU"/>
        </w:rPr>
      </w:pPr>
      <w:r w:rsidRPr="006D59AB">
        <w:rPr>
          <w:rFonts w:cs="Arial"/>
          <w:szCs w:val="20"/>
          <w:highlight w:val="lightGray"/>
          <w:lang w:val="en-AU"/>
        </w:rPr>
        <w:t xml:space="preserve">However [ASP </w:t>
      </w:r>
      <w:proofErr w:type="gramStart"/>
      <w:r w:rsidRPr="006D59AB">
        <w:rPr>
          <w:rFonts w:cs="Arial"/>
          <w:szCs w:val="20"/>
          <w:highlight w:val="lightGray"/>
          <w:lang w:val="en-AU"/>
        </w:rPr>
        <w:t>company</w:t>
      </w:r>
      <w:proofErr w:type="gramEnd"/>
      <w:r w:rsidRPr="006D59AB">
        <w:rPr>
          <w:rFonts w:cs="Arial"/>
          <w:szCs w:val="20"/>
          <w:highlight w:val="lightGray"/>
          <w:lang w:val="en-AU"/>
        </w:rPr>
        <w:t>] is restricted in adopting:</w:t>
      </w:r>
    </w:p>
    <w:p w:rsidR="00136149" w:rsidRPr="00136149" w:rsidRDefault="00136149" w:rsidP="00136149">
      <w:pPr>
        <w:pStyle w:val="ListParagraph"/>
        <w:numPr>
          <w:ilvl w:val="0"/>
          <w:numId w:val="24"/>
        </w:numPr>
        <w:spacing w:after="0"/>
        <w:rPr>
          <w:rFonts w:cs="Arial"/>
          <w:szCs w:val="20"/>
          <w:highlight w:val="lightGray"/>
          <w:lang w:val="en-AU"/>
        </w:rPr>
      </w:pPr>
      <w:r w:rsidRPr="00B65E5E">
        <w:rPr>
          <w:highlight w:val="lightGray"/>
          <w:lang w:val="en-AU"/>
        </w:rPr>
        <w:t>XXX due to XXX</w:t>
      </w:r>
    </w:p>
    <w:p w:rsidR="004447D9" w:rsidRPr="00136149" w:rsidRDefault="00136149" w:rsidP="00136149">
      <w:pPr>
        <w:pStyle w:val="ListParagraph"/>
        <w:numPr>
          <w:ilvl w:val="0"/>
          <w:numId w:val="24"/>
        </w:numPr>
        <w:spacing w:after="0"/>
        <w:rPr>
          <w:rFonts w:cs="Arial"/>
          <w:szCs w:val="20"/>
          <w:highlight w:val="lightGray"/>
          <w:lang w:val="en-AU"/>
        </w:rPr>
      </w:pPr>
      <w:r w:rsidRPr="00136149">
        <w:rPr>
          <w:highlight w:val="lightGray"/>
          <w:lang w:val="en-AU"/>
        </w:rPr>
        <w:t xml:space="preserve">an appropriate layout for adjacent apartments which minimises </w:t>
      </w:r>
      <w:proofErr w:type="spellStart"/>
      <w:r w:rsidRPr="00136149">
        <w:rPr>
          <w:highlight w:val="lightGray"/>
          <w:lang w:val="en-AU"/>
        </w:rPr>
        <w:t>EMF</w:t>
      </w:r>
      <w:proofErr w:type="spellEnd"/>
      <w:r w:rsidRPr="00136149">
        <w:rPr>
          <w:highlight w:val="lightGray"/>
          <w:lang w:val="en-AU"/>
        </w:rPr>
        <w:t xml:space="preserve"> exposure and suggests locating bedrooms and lounge rooms away from the substation, instead locating bathrooms, laundry, storage rooms and entrances closer to the substation.</w:t>
      </w:r>
    </w:p>
    <w:p w:rsidR="006315F1" w:rsidRPr="00136149" w:rsidRDefault="006315F1" w:rsidP="005A2675">
      <w:pPr>
        <w:spacing w:after="0"/>
        <w:rPr>
          <w:rFonts w:cs="Arial"/>
          <w:szCs w:val="20"/>
          <w:lang w:val="en-AU"/>
        </w:rPr>
      </w:pPr>
    </w:p>
    <w:p w:rsidR="004447D9" w:rsidRDefault="004447D9" w:rsidP="005A2675">
      <w:pPr>
        <w:spacing w:after="0"/>
        <w:rPr>
          <w:rFonts w:cs="Arial"/>
          <w:szCs w:val="20"/>
          <w:lang w:val="en-AU"/>
        </w:rPr>
      </w:pPr>
      <w:r w:rsidRPr="00136149">
        <w:rPr>
          <w:rFonts w:cs="Arial"/>
          <w:szCs w:val="20"/>
          <w:lang w:val="en-AU"/>
        </w:rPr>
        <w:t>In this regar</w:t>
      </w:r>
      <w:r>
        <w:rPr>
          <w:rFonts w:cs="Arial"/>
          <w:szCs w:val="20"/>
          <w:lang w:val="en-AU"/>
        </w:rPr>
        <w:t xml:space="preserve">d, please </w:t>
      </w:r>
      <w:proofErr w:type="gramStart"/>
      <w:r>
        <w:rPr>
          <w:rFonts w:cs="Arial"/>
          <w:szCs w:val="20"/>
          <w:lang w:val="en-AU"/>
        </w:rPr>
        <w:t>advise</w:t>
      </w:r>
      <w:proofErr w:type="gramEnd"/>
      <w:r>
        <w:rPr>
          <w:rFonts w:cs="Arial"/>
          <w:szCs w:val="20"/>
          <w:lang w:val="en-AU"/>
        </w:rPr>
        <w:t xml:space="preserve"> in writing </w:t>
      </w:r>
      <w:r w:rsidR="006315F1">
        <w:rPr>
          <w:rFonts w:cs="Arial"/>
          <w:szCs w:val="20"/>
          <w:lang w:val="en-AU"/>
        </w:rPr>
        <w:t>what practical low cost measures have been considered. Examples of measures which have fall within the scope of prudent avoidance include:</w:t>
      </w:r>
    </w:p>
    <w:p w:rsidR="004447D9" w:rsidRPr="00FB67C6" w:rsidRDefault="004447D9" w:rsidP="00CC2456">
      <w:pPr>
        <w:pStyle w:val="ListParagraph"/>
        <w:numPr>
          <w:ilvl w:val="0"/>
          <w:numId w:val="25"/>
        </w:numPr>
        <w:rPr>
          <w:highlight w:val="lightGray"/>
        </w:rPr>
      </w:pPr>
      <w:r>
        <w:rPr>
          <w:highlight w:val="lightGray"/>
          <w:lang w:val="en-AU"/>
        </w:rPr>
        <w:t>Utilising e</w:t>
      </w:r>
      <w:r w:rsidRPr="00FB67C6">
        <w:rPr>
          <w:highlight w:val="lightGray"/>
          <w:lang w:val="en-AU"/>
        </w:rPr>
        <w:t xml:space="preserve">xisting access restrictions </w:t>
      </w:r>
      <w:r>
        <w:rPr>
          <w:highlight w:val="lightGray"/>
          <w:lang w:val="en-AU"/>
        </w:rPr>
        <w:t xml:space="preserve">to increase the </w:t>
      </w:r>
      <w:r w:rsidRPr="00FB67C6">
        <w:rPr>
          <w:highlight w:val="lightGray"/>
          <w:lang w:val="en-AU"/>
        </w:rPr>
        <w:t>distance between the source and the receiver (</w:t>
      </w:r>
      <w:proofErr w:type="spellStart"/>
      <w:r w:rsidRPr="00FB67C6">
        <w:rPr>
          <w:highlight w:val="lightGray"/>
          <w:lang w:val="en-AU"/>
        </w:rPr>
        <w:t>eg</w:t>
      </w:r>
      <w:proofErr w:type="spellEnd"/>
      <w:r w:rsidRPr="00FB67C6">
        <w:rPr>
          <w:highlight w:val="lightGray"/>
          <w:lang w:val="en-AU"/>
        </w:rPr>
        <w:t xml:space="preserve"> property line, fencing, landscaping)</w:t>
      </w:r>
      <w:r>
        <w:rPr>
          <w:highlight w:val="lightGray"/>
          <w:lang w:val="en-AU"/>
        </w:rPr>
        <w:t>?</w:t>
      </w:r>
    </w:p>
    <w:p w:rsidR="004447D9" w:rsidRDefault="004447D9" w:rsidP="00CC2456">
      <w:pPr>
        <w:pStyle w:val="ListParagraph"/>
        <w:numPr>
          <w:ilvl w:val="0"/>
          <w:numId w:val="25"/>
        </w:numPr>
        <w:rPr>
          <w:highlight w:val="lightGray"/>
          <w:lang w:val="en-AU"/>
        </w:rPr>
      </w:pPr>
      <w:r>
        <w:rPr>
          <w:highlight w:val="lightGray"/>
          <w:lang w:val="en-AU"/>
        </w:rPr>
        <w:t>Locating t</w:t>
      </w:r>
      <w:r w:rsidRPr="00FB67C6">
        <w:rPr>
          <w:highlight w:val="lightGray"/>
          <w:lang w:val="en-AU"/>
        </w:rPr>
        <w:t xml:space="preserve">he substation </w:t>
      </w:r>
      <w:r w:rsidR="006315F1">
        <w:rPr>
          <w:highlight w:val="lightGray"/>
          <w:lang w:val="en-AU"/>
        </w:rPr>
        <w:t>further</w:t>
      </w:r>
      <w:r w:rsidRPr="00FB67C6">
        <w:rPr>
          <w:highlight w:val="lightGray"/>
          <w:lang w:val="en-AU"/>
        </w:rPr>
        <w:t xml:space="preserve"> from receivers or in areas less frequented (</w:t>
      </w:r>
      <w:proofErr w:type="spellStart"/>
      <w:r w:rsidRPr="00FB67C6">
        <w:rPr>
          <w:highlight w:val="lightGray"/>
          <w:lang w:val="en-AU"/>
        </w:rPr>
        <w:t>eg</w:t>
      </w:r>
      <w:proofErr w:type="spellEnd"/>
      <w:r w:rsidRPr="00FB67C6">
        <w:rPr>
          <w:highlight w:val="lightGray"/>
          <w:lang w:val="en-AU"/>
        </w:rPr>
        <w:t xml:space="preserve"> adjacent to car parks, walkways, store rooms, switch rooms, amenity areas or fire stairs).</w:t>
      </w:r>
      <w:r>
        <w:rPr>
          <w:highlight w:val="lightGray"/>
          <w:lang w:val="en-AU"/>
        </w:rPr>
        <w:t>?</w:t>
      </w:r>
    </w:p>
    <w:p w:rsidR="004447D9" w:rsidRPr="00125F1F" w:rsidRDefault="006315F1" w:rsidP="005A2675">
      <w:pPr>
        <w:pStyle w:val="ListParagraph"/>
        <w:numPr>
          <w:ilvl w:val="0"/>
          <w:numId w:val="25"/>
        </w:numPr>
        <w:spacing w:after="0"/>
        <w:rPr>
          <w:rFonts w:cs="Arial"/>
          <w:szCs w:val="20"/>
          <w:highlight w:val="lightGray"/>
          <w:lang w:val="en-AU"/>
        </w:rPr>
      </w:pPr>
      <w:r>
        <w:rPr>
          <w:rFonts w:cs="Arial"/>
          <w:szCs w:val="20"/>
          <w:highlight w:val="lightGray"/>
          <w:lang w:val="en-AU"/>
        </w:rPr>
        <w:t xml:space="preserve">Locating associated equipment such as </w:t>
      </w:r>
      <w:proofErr w:type="spellStart"/>
      <w:r>
        <w:rPr>
          <w:rFonts w:cs="Arial"/>
          <w:szCs w:val="20"/>
          <w:highlight w:val="lightGray"/>
          <w:lang w:val="en-AU"/>
        </w:rPr>
        <w:t>switchrooms</w:t>
      </w:r>
      <w:proofErr w:type="spellEnd"/>
      <w:r>
        <w:rPr>
          <w:rFonts w:cs="Arial"/>
          <w:szCs w:val="20"/>
          <w:highlight w:val="lightGray"/>
          <w:lang w:val="en-AU"/>
        </w:rPr>
        <w:t xml:space="preserve"> and incoming and outgoing feeders further from receivers.</w:t>
      </w:r>
    </w:p>
    <w:p w:rsidR="00000000" w:rsidRDefault="00136149">
      <w:pPr>
        <w:pStyle w:val="ListParagraph"/>
        <w:spacing w:after="0"/>
        <w:ind w:left="360"/>
        <w:rPr>
          <w:rFonts w:cs="Arial"/>
          <w:szCs w:val="20"/>
          <w:highlight w:val="lightGray"/>
          <w:lang w:val="en-AU"/>
        </w:rPr>
      </w:pPr>
    </w:p>
    <w:p w:rsidR="00000000" w:rsidRDefault="006315F1">
      <w:pPr>
        <w:pStyle w:val="ListParagraph"/>
        <w:spacing w:after="0"/>
        <w:ind w:left="0"/>
        <w:rPr>
          <w:rFonts w:cs="Arial"/>
          <w:szCs w:val="20"/>
          <w:highlight w:val="lightGray"/>
          <w:lang w:val="en-AU"/>
        </w:rPr>
      </w:pPr>
      <w:r>
        <w:rPr>
          <w:rFonts w:cs="Arial"/>
          <w:szCs w:val="20"/>
          <w:highlight w:val="lightGray"/>
          <w:lang w:val="en-AU"/>
        </w:rPr>
        <w:t>Could you also please confirm that t</w:t>
      </w:r>
      <w:r w:rsidR="004447D9" w:rsidRPr="00125F1F">
        <w:rPr>
          <w:rFonts w:cs="Arial"/>
          <w:szCs w:val="20"/>
          <w:highlight w:val="lightGray"/>
          <w:lang w:val="en-AU"/>
        </w:rPr>
        <w:t xml:space="preserve">he issue of </w:t>
      </w:r>
      <w:proofErr w:type="spellStart"/>
      <w:r w:rsidR="004447D9" w:rsidRPr="00125F1F">
        <w:rPr>
          <w:rFonts w:cs="Arial"/>
          <w:szCs w:val="20"/>
          <w:highlight w:val="lightGray"/>
          <w:lang w:val="en-AU"/>
        </w:rPr>
        <w:t>EMF</w:t>
      </w:r>
      <w:proofErr w:type="spellEnd"/>
      <w:r w:rsidR="004447D9" w:rsidRPr="00125F1F">
        <w:rPr>
          <w:rFonts w:cs="Arial"/>
          <w:szCs w:val="20"/>
          <w:highlight w:val="lightGray"/>
          <w:lang w:val="en-AU"/>
        </w:rPr>
        <w:t xml:space="preserve"> in relation to the attached </w:t>
      </w:r>
      <w:r w:rsidR="004447D9">
        <w:rPr>
          <w:rFonts w:cs="Arial"/>
          <w:szCs w:val="20"/>
          <w:highlight w:val="lightGray"/>
          <w:lang w:val="en-AU"/>
        </w:rPr>
        <w:t xml:space="preserve">building </w:t>
      </w:r>
      <w:r w:rsidR="004447D9" w:rsidRPr="00125F1F">
        <w:rPr>
          <w:rFonts w:cs="Arial"/>
          <w:szCs w:val="20"/>
          <w:highlight w:val="lightGray"/>
          <w:lang w:val="en-AU"/>
        </w:rPr>
        <w:t xml:space="preserve">design </w:t>
      </w:r>
      <w:r w:rsidR="004447D9">
        <w:rPr>
          <w:rFonts w:cs="Arial"/>
          <w:szCs w:val="20"/>
          <w:highlight w:val="lightGray"/>
          <w:lang w:val="en-AU"/>
        </w:rPr>
        <w:t xml:space="preserve">(showing the substation footprint) </w:t>
      </w:r>
      <w:r w:rsidR="004447D9" w:rsidRPr="00125F1F">
        <w:rPr>
          <w:rFonts w:cs="Arial"/>
          <w:szCs w:val="20"/>
          <w:highlight w:val="lightGray"/>
          <w:lang w:val="en-AU"/>
        </w:rPr>
        <w:t xml:space="preserve">was discussed with the </w:t>
      </w:r>
      <w:r w:rsidR="004447D9">
        <w:rPr>
          <w:rFonts w:cs="Arial"/>
          <w:szCs w:val="20"/>
          <w:highlight w:val="lightGray"/>
          <w:lang w:val="en-AU"/>
        </w:rPr>
        <w:t xml:space="preserve">land </w:t>
      </w:r>
      <w:r w:rsidR="004447D9" w:rsidRPr="00125F1F">
        <w:rPr>
          <w:rFonts w:cs="Arial"/>
          <w:szCs w:val="20"/>
          <w:highlight w:val="lightGray"/>
          <w:lang w:val="en-AU"/>
        </w:rPr>
        <w:t>owner</w:t>
      </w:r>
      <w:r w:rsidR="004447D9">
        <w:rPr>
          <w:rFonts w:cs="Arial"/>
          <w:szCs w:val="20"/>
          <w:highlight w:val="lightGray"/>
          <w:lang w:val="en-AU"/>
        </w:rPr>
        <w:t>, who is aware of the location of the substation and potential community concerns?</w:t>
      </w:r>
    </w:p>
    <w:p w:rsidR="004447D9" w:rsidRDefault="004447D9" w:rsidP="005A2675">
      <w:pPr>
        <w:spacing w:after="0"/>
        <w:rPr>
          <w:rFonts w:cs="Arial"/>
          <w:szCs w:val="20"/>
          <w:lang w:val="en-AU"/>
        </w:rPr>
      </w:pPr>
    </w:p>
    <w:p w:rsidR="004447D9" w:rsidRPr="005A0AD4" w:rsidRDefault="004447D9" w:rsidP="005A0AD4">
      <w:pPr>
        <w:spacing w:after="0"/>
        <w:rPr>
          <w:rFonts w:cs="Arial"/>
          <w:szCs w:val="20"/>
          <w:lang w:val="en-AU"/>
        </w:rPr>
      </w:pPr>
      <w:r w:rsidRPr="005A0AD4">
        <w:rPr>
          <w:rFonts w:cs="Arial"/>
          <w:szCs w:val="20"/>
          <w:lang w:val="en-AU"/>
        </w:rPr>
        <w:lastRenderedPageBreak/>
        <w:t>Additional information on EMF can be found on Ausgrid’s website (</w:t>
      </w:r>
      <w:hyperlink r:id="rId7" w:history="1">
        <w:r w:rsidRPr="005A0AD4">
          <w:rPr>
            <w:rStyle w:val="Hyperlink"/>
            <w:rFonts w:cs="Arial"/>
            <w:szCs w:val="20"/>
            <w:lang w:val="en-AU"/>
          </w:rPr>
          <w:t>www.ausgrid.com</w:t>
        </w:r>
      </w:hyperlink>
      <w:r w:rsidRPr="005A0AD4">
        <w:rPr>
          <w:rFonts w:cs="Arial"/>
          <w:szCs w:val="20"/>
          <w:lang w:val="en-AU"/>
        </w:rPr>
        <w:t>) and the Commonwealth Government regulator's website (</w:t>
      </w:r>
      <w:hyperlink r:id="rId8" w:history="1">
        <w:r w:rsidRPr="005A0AD4">
          <w:rPr>
            <w:rStyle w:val="Hyperlink"/>
            <w:rFonts w:cs="Arial"/>
            <w:szCs w:val="20"/>
            <w:lang w:val="en-AU"/>
          </w:rPr>
          <w:t>www.ARPANSA.gov.au</w:t>
        </w:r>
      </w:hyperlink>
      <w:r w:rsidRPr="005A0AD4">
        <w:rPr>
          <w:rFonts w:cs="Arial"/>
          <w:szCs w:val="20"/>
          <w:lang w:val="en-AU"/>
        </w:rPr>
        <w:t xml:space="preserve">).  </w:t>
      </w:r>
    </w:p>
    <w:p w:rsidR="004447D9" w:rsidRDefault="004447D9" w:rsidP="0064721F">
      <w:pPr>
        <w:spacing w:after="0"/>
        <w:rPr>
          <w:rFonts w:cs="Arial"/>
          <w:szCs w:val="20"/>
          <w:lang w:val="en-AU"/>
        </w:rPr>
      </w:pPr>
    </w:p>
    <w:p w:rsidR="004447D9" w:rsidRPr="00C625FC" w:rsidRDefault="004447D9" w:rsidP="006D59AB">
      <w:pPr>
        <w:spacing w:after="0"/>
        <w:rPr>
          <w:rFonts w:cs="Arial"/>
          <w:szCs w:val="20"/>
          <w:lang w:val="en-AU" w:eastAsia="en-AU"/>
        </w:rPr>
      </w:pPr>
      <w:r>
        <w:rPr>
          <w:rFonts w:cs="Arial"/>
          <w:szCs w:val="20"/>
          <w:lang w:val="en-AU"/>
        </w:rPr>
        <w:t xml:space="preserve">Please provide a response by </w:t>
      </w:r>
      <w:r w:rsidRPr="0064721F">
        <w:rPr>
          <w:rFonts w:cs="Arial"/>
          <w:szCs w:val="20"/>
          <w:highlight w:val="lightGray"/>
          <w:lang w:val="en-AU"/>
        </w:rPr>
        <w:t>XXX</w:t>
      </w:r>
      <w:r>
        <w:rPr>
          <w:rFonts w:cs="Arial"/>
          <w:szCs w:val="20"/>
          <w:lang w:val="en-AU"/>
        </w:rPr>
        <w:t xml:space="preserve">. </w:t>
      </w:r>
      <w:r>
        <w:rPr>
          <w:rFonts w:cs="Arial"/>
          <w:szCs w:val="20"/>
          <w:lang w:val="en-AU" w:eastAsia="en-AU"/>
        </w:rPr>
        <w:t>If</w:t>
      </w:r>
      <w:r w:rsidRPr="00C625FC">
        <w:rPr>
          <w:rFonts w:cs="Arial"/>
          <w:szCs w:val="20"/>
          <w:lang w:val="en-AU" w:eastAsia="en-AU"/>
        </w:rPr>
        <w:t xml:space="preserve"> you would like to discuss this matter</w:t>
      </w:r>
      <w:r>
        <w:rPr>
          <w:rFonts w:cs="Arial"/>
          <w:szCs w:val="20"/>
          <w:lang w:val="en-AU" w:eastAsia="en-AU"/>
        </w:rPr>
        <w:t xml:space="preserve">, please </w:t>
      </w:r>
      <w:r w:rsidRPr="00C625FC">
        <w:rPr>
          <w:rFonts w:cs="Arial"/>
          <w:szCs w:val="20"/>
          <w:lang w:val="en-AU" w:eastAsia="en-AU"/>
        </w:rPr>
        <w:t>contact me on</w:t>
      </w:r>
      <w:r w:rsidRPr="00ED09D3">
        <w:rPr>
          <w:rFonts w:cs="Arial"/>
        </w:rPr>
        <w:t xml:space="preserve"> </w:t>
      </w:r>
      <w:r w:rsidRPr="00ED09D3">
        <w:rPr>
          <w:rFonts w:cs="Arial"/>
          <w:highlight w:val="lightGray"/>
        </w:rPr>
        <w:t>[</w:t>
      </w:r>
      <w:r w:rsidRPr="00182424">
        <w:rPr>
          <w:rFonts w:cs="Arial"/>
          <w:highlight w:val="lightGray"/>
        </w:rPr>
        <w:t>phone number]</w:t>
      </w:r>
      <w:r w:rsidRPr="00ED09D3">
        <w:rPr>
          <w:rFonts w:cs="Arial"/>
        </w:rPr>
        <w:t>.</w:t>
      </w:r>
    </w:p>
    <w:p w:rsidR="004447D9" w:rsidRDefault="004447D9" w:rsidP="00FC1699">
      <w:pPr>
        <w:spacing w:beforeLines="60" w:afterLines="60"/>
        <w:rPr>
          <w:rFonts w:cs="Arial"/>
          <w:szCs w:val="20"/>
          <w:lang w:val="en-AU" w:eastAsia="en-AU"/>
        </w:rPr>
      </w:pPr>
    </w:p>
    <w:p w:rsidR="004447D9" w:rsidRDefault="004447D9" w:rsidP="00136149">
      <w:pPr>
        <w:spacing w:beforeLines="60" w:afterLines="60"/>
        <w:rPr>
          <w:rFonts w:cs="Arial"/>
          <w:szCs w:val="20"/>
          <w:lang w:val="en-AU" w:eastAsia="en-AU"/>
        </w:rPr>
      </w:pPr>
      <w:r w:rsidRPr="00C625FC">
        <w:rPr>
          <w:rFonts w:cs="Arial"/>
          <w:szCs w:val="20"/>
          <w:lang w:val="en-AU" w:eastAsia="en-AU"/>
        </w:rPr>
        <w:t>Yours sincerely,</w:t>
      </w:r>
    </w:p>
    <w:p w:rsidR="004447D9" w:rsidRPr="00C625FC" w:rsidRDefault="004447D9" w:rsidP="00443B9C">
      <w:pPr>
        <w:spacing w:after="0"/>
        <w:rPr>
          <w:rFonts w:cs="Arial"/>
          <w:szCs w:val="20"/>
        </w:rPr>
      </w:pPr>
    </w:p>
    <w:p w:rsidR="004447D9" w:rsidRPr="00ED09D3" w:rsidRDefault="004447D9" w:rsidP="00443B9C">
      <w:pPr>
        <w:spacing w:after="0"/>
        <w:rPr>
          <w:rFonts w:cs="Arial"/>
          <w:highlight w:val="lightGray"/>
        </w:rPr>
      </w:pPr>
      <w:r>
        <w:rPr>
          <w:rFonts w:cs="Arial"/>
          <w:szCs w:val="20"/>
          <w:highlight w:val="lightGray"/>
          <w:lang w:val="en-AU" w:eastAsia="en-AU"/>
        </w:rPr>
        <w:t>[</w:t>
      </w:r>
      <w:r w:rsidRPr="00642F07">
        <w:rPr>
          <w:rFonts w:cs="Arial"/>
          <w:szCs w:val="20"/>
          <w:highlight w:val="lightGray"/>
          <w:lang w:val="en-AU" w:eastAsia="en-AU"/>
        </w:rPr>
        <w:t>Your name</w:t>
      </w:r>
    </w:p>
    <w:p w:rsidR="004447D9" w:rsidRPr="00ED09D3" w:rsidRDefault="004447D9" w:rsidP="00443B9C">
      <w:pPr>
        <w:spacing w:after="0"/>
        <w:rPr>
          <w:rFonts w:cs="Arial"/>
        </w:rPr>
      </w:pPr>
      <w:r w:rsidRPr="00642F07">
        <w:rPr>
          <w:rFonts w:cs="Arial"/>
          <w:szCs w:val="20"/>
          <w:highlight w:val="lightGray"/>
          <w:lang w:val="en-AU" w:eastAsia="en-AU"/>
        </w:rPr>
        <w:t>Title</w:t>
      </w:r>
    </w:p>
    <w:p w:rsidR="004447D9" w:rsidRDefault="004447D9" w:rsidP="00443B9C">
      <w:pPr>
        <w:spacing w:after="0"/>
        <w:rPr>
          <w:rFonts w:cs="Arial"/>
          <w:szCs w:val="20"/>
          <w:lang w:val="en-AU" w:eastAsia="en-AU"/>
        </w:rPr>
      </w:pPr>
      <w:r>
        <w:rPr>
          <w:rFonts w:cs="Arial"/>
          <w:szCs w:val="20"/>
          <w:highlight w:val="lightGray"/>
          <w:lang w:val="en-AU" w:eastAsia="en-AU"/>
        </w:rPr>
        <w:t>Company]</w:t>
      </w:r>
    </w:p>
    <w:p w:rsidR="004447D9" w:rsidRPr="00C625FC" w:rsidRDefault="004447D9" w:rsidP="00443B9C">
      <w:pPr>
        <w:spacing w:after="0"/>
        <w:rPr>
          <w:rFonts w:cs="Arial"/>
          <w:szCs w:val="20"/>
        </w:rPr>
      </w:pPr>
    </w:p>
    <w:p w:rsidR="004447D9" w:rsidRPr="00C625FC" w:rsidRDefault="004447D9" w:rsidP="00443B9C">
      <w:pPr>
        <w:spacing w:after="0"/>
        <w:rPr>
          <w:rFonts w:cs="Arial"/>
          <w:szCs w:val="20"/>
          <w:highlight w:val="yellow"/>
        </w:rPr>
      </w:pPr>
    </w:p>
    <w:p w:rsidR="004447D9" w:rsidRPr="00D609DE" w:rsidRDefault="004447D9" w:rsidP="00443B9C"/>
    <w:p w:rsidR="004447D9" w:rsidRPr="00D609DE" w:rsidRDefault="004447D9" w:rsidP="00D609DE"/>
    <w:sectPr w:rsidR="004447D9" w:rsidRPr="00D609DE" w:rsidSect="005A2675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3088" w:right="1410" w:bottom="851" w:left="851" w:header="709" w:footer="452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1DD" w:rsidRDefault="00B011DD">
      <w:r>
        <w:separator/>
      </w:r>
    </w:p>
  </w:endnote>
  <w:endnote w:type="continuationSeparator" w:id="0">
    <w:p w:rsidR="00B011DD" w:rsidRDefault="00B01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 45 Ligh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D9" w:rsidRDefault="004447D9">
    <w:pPr>
      <w:pStyle w:val="Footer"/>
      <w:rPr>
        <w:rFonts w:cs="Arial"/>
        <w:sz w:val="16"/>
        <w:szCs w:val="16"/>
      </w:rPr>
    </w:pPr>
  </w:p>
  <w:p w:rsidR="004447D9" w:rsidRDefault="004447D9">
    <w:pPr>
      <w:pStyle w:val="Footer"/>
      <w:rPr>
        <w:rFonts w:cs="Arial"/>
        <w:sz w:val="16"/>
        <w:szCs w:val="16"/>
      </w:rPr>
    </w:pPr>
  </w:p>
  <w:p w:rsidR="004447D9" w:rsidRDefault="004447D9">
    <w:pPr>
      <w:pStyle w:val="Footer"/>
    </w:pPr>
    <w:r w:rsidRPr="004A3045">
      <w:rPr>
        <w:rFonts w:cs="Arial"/>
        <w:sz w:val="16"/>
        <w:szCs w:val="16"/>
      </w:rPr>
      <w:t>EF 511, V1, 21 May 2014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D9" w:rsidRDefault="004447D9">
    <w:pPr>
      <w:pStyle w:val="Footer"/>
      <w:rPr>
        <w:rFonts w:cs="Arial"/>
        <w:sz w:val="16"/>
        <w:szCs w:val="16"/>
      </w:rPr>
    </w:pPr>
  </w:p>
  <w:p w:rsidR="004447D9" w:rsidRDefault="004447D9">
    <w:pPr>
      <w:pStyle w:val="Footer"/>
    </w:pPr>
    <w:r w:rsidRPr="004A3045">
      <w:rPr>
        <w:rFonts w:cs="Arial"/>
        <w:sz w:val="16"/>
        <w:szCs w:val="16"/>
      </w:rPr>
      <w:t>EF 511, V1, 21 May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1DD" w:rsidRDefault="00B011DD">
      <w:r>
        <w:separator/>
      </w:r>
    </w:p>
  </w:footnote>
  <w:footnote w:type="continuationSeparator" w:id="0">
    <w:p w:rsidR="00B011DD" w:rsidRDefault="00B011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D9" w:rsidRDefault="004447D9" w:rsidP="00125F1F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D9" w:rsidRDefault="004447D9" w:rsidP="006D59AB">
    <w:pPr>
      <w:pStyle w:val="Header"/>
      <w:jc w:val="right"/>
    </w:pPr>
    <w:r w:rsidRPr="00125F1F">
      <w:rPr>
        <w:highlight w:val="lightGray"/>
      </w:rPr>
      <w:t>[ADD ASP LOGO]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9A6DE3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7D276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7E24C9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B9709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846488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5A6EA2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AFCA9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B1818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C4C3CBA"/>
    <w:lvl w:ilvl="0">
      <w:start w:val="1"/>
      <w:numFmt w:val="bullet"/>
      <w:pStyle w:val="List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10CC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E2A46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8455450"/>
    <w:multiLevelType w:val="hybridMultilevel"/>
    <w:tmpl w:val="AB9E5DD6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A556E3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200C2DE0"/>
    <w:multiLevelType w:val="hybridMultilevel"/>
    <w:tmpl w:val="2C4E37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C05A10"/>
    <w:multiLevelType w:val="hybridMultilevel"/>
    <w:tmpl w:val="BC7ECFE4"/>
    <w:lvl w:ilvl="0" w:tplc="0C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83701C"/>
    <w:multiLevelType w:val="singleLevel"/>
    <w:tmpl w:val="9D7C03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>
    <w:nsid w:val="43566BA2"/>
    <w:multiLevelType w:val="hybridMultilevel"/>
    <w:tmpl w:val="FC9ED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E850B1"/>
    <w:multiLevelType w:val="hybridMultilevel"/>
    <w:tmpl w:val="AFF28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E72E5C"/>
    <w:multiLevelType w:val="hybridMultilevel"/>
    <w:tmpl w:val="69D6D5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2"/>
    <w:lvlOverride w:ilvl="0">
      <w:startOverride w:val="1"/>
    </w:lvlOverride>
  </w:num>
  <w:num w:numId="16">
    <w:abstractNumId w:val="15"/>
  </w:num>
  <w:num w:numId="17">
    <w:abstractNumId w:val="16"/>
  </w:num>
  <w:num w:numId="18">
    <w:abstractNumId w:val="15"/>
  </w:num>
  <w:num w:numId="19">
    <w:abstractNumId w:val="11"/>
  </w:num>
  <w:num w:numId="20">
    <w:abstractNumId w:val="15"/>
  </w:num>
  <w:num w:numId="21">
    <w:abstractNumId w:val="15"/>
  </w:num>
  <w:num w:numId="22">
    <w:abstractNumId w:val="17"/>
  </w:num>
  <w:num w:numId="23">
    <w:abstractNumId w:val="14"/>
  </w:num>
  <w:num w:numId="24">
    <w:abstractNumId w:val="1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B3C23"/>
    <w:rsid w:val="00025EFF"/>
    <w:rsid w:val="00037FDD"/>
    <w:rsid w:val="00043954"/>
    <w:rsid w:val="001017B4"/>
    <w:rsid w:val="00117ADB"/>
    <w:rsid w:val="00125F1F"/>
    <w:rsid w:val="00136149"/>
    <w:rsid w:val="00163937"/>
    <w:rsid w:val="00182424"/>
    <w:rsid w:val="001B3508"/>
    <w:rsid w:val="001B3C23"/>
    <w:rsid w:val="001F3DB7"/>
    <w:rsid w:val="00222FFA"/>
    <w:rsid w:val="002A2F46"/>
    <w:rsid w:val="002B652C"/>
    <w:rsid w:val="002D0F40"/>
    <w:rsid w:val="002E11E7"/>
    <w:rsid w:val="00315DAF"/>
    <w:rsid w:val="00323E81"/>
    <w:rsid w:val="00334A06"/>
    <w:rsid w:val="00367000"/>
    <w:rsid w:val="003A41B6"/>
    <w:rsid w:val="003C7CA4"/>
    <w:rsid w:val="003E7790"/>
    <w:rsid w:val="00443B9C"/>
    <w:rsid w:val="004447D9"/>
    <w:rsid w:val="00463176"/>
    <w:rsid w:val="004A3045"/>
    <w:rsid w:val="004B5733"/>
    <w:rsid w:val="004D0A5C"/>
    <w:rsid w:val="004F5E84"/>
    <w:rsid w:val="00534450"/>
    <w:rsid w:val="00550C04"/>
    <w:rsid w:val="005A0586"/>
    <w:rsid w:val="005A0AD4"/>
    <w:rsid w:val="005A1DDE"/>
    <w:rsid w:val="005A2675"/>
    <w:rsid w:val="005C4CCC"/>
    <w:rsid w:val="005F385A"/>
    <w:rsid w:val="006315F1"/>
    <w:rsid w:val="00640493"/>
    <w:rsid w:val="00642F07"/>
    <w:rsid w:val="0064721F"/>
    <w:rsid w:val="006731E3"/>
    <w:rsid w:val="00681265"/>
    <w:rsid w:val="006D59AB"/>
    <w:rsid w:val="007147D6"/>
    <w:rsid w:val="00722003"/>
    <w:rsid w:val="007345B0"/>
    <w:rsid w:val="007421C4"/>
    <w:rsid w:val="00764913"/>
    <w:rsid w:val="007863FD"/>
    <w:rsid w:val="007B6235"/>
    <w:rsid w:val="008141B6"/>
    <w:rsid w:val="00932945"/>
    <w:rsid w:val="0093436B"/>
    <w:rsid w:val="00935B62"/>
    <w:rsid w:val="009A2C1E"/>
    <w:rsid w:val="00A42E32"/>
    <w:rsid w:val="00A73678"/>
    <w:rsid w:val="00A94E5D"/>
    <w:rsid w:val="00A95450"/>
    <w:rsid w:val="00AA4C93"/>
    <w:rsid w:val="00AF4FBD"/>
    <w:rsid w:val="00B011DD"/>
    <w:rsid w:val="00B07015"/>
    <w:rsid w:val="00B57B28"/>
    <w:rsid w:val="00B71A9E"/>
    <w:rsid w:val="00B763B6"/>
    <w:rsid w:val="00BC794E"/>
    <w:rsid w:val="00C268B5"/>
    <w:rsid w:val="00C46CC5"/>
    <w:rsid w:val="00C625FC"/>
    <w:rsid w:val="00C7732B"/>
    <w:rsid w:val="00C96796"/>
    <w:rsid w:val="00CC2456"/>
    <w:rsid w:val="00CC5944"/>
    <w:rsid w:val="00CD71A0"/>
    <w:rsid w:val="00D0627D"/>
    <w:rsid w:val="00D2653A"/>
    <w:rsid w:val="00D4173D"/>
    <w:rsid w:val="00D443DB"/>
    <w:rsid w:val="00D609DE"/>
    <w:rsid w:val="00D84484"/>
    <w:rsid w:val="00D91625"/>
    <w:rsid w:val="00D94DCD"/>
    <w:rsid w:val="00DB3E49"/>
    <w:rsid w:val="00DC15D6"/>
    <w:rsid w:val="00E00B49"/>
    <w:rsid w:val="00ED09D3"/>
    <w:rsid w:val="00EE1231"/>
    <w:rsid w:val="00EE254A"/>
    <w:rsid w:val="00EE29FB"/>
    <w:rsid w:val="00F5260A"/>
    <w:rsid w:val="00F9770C"/>
    <w:rsid w:val="00FB5907"/>
    <w:rsid w:val="00FB67C6"/>
    <w:rsid w:val="00FC1699"/>
    <w:rsid w:val="00FC760D"/>
    <w:rsid w:val="00FE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B9C"/>
    <w:pPr>
      <w:spacing w:after="200"/>
    </w:pPr>
    <w:rPr>
      <w:rFonts w:ascii="Arial" w:hAnsi="Arial"/>
      <w:sz w:val="20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B3C2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3C2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B3C2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3C23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1B3C23"/>
    <w:pPr>
      <w:pBdr>
        <w:top w:val="single" w:sz="6" w:space="1" w:color="auto"/>
      </w:pBdr>
      <w:spacing w:after="0"/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1B3C23"/>
    <w:rPr>
      <w:rFonts w:ascii="Arial" w:hAnsi="Arial" w:cs="Times New Roman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1B3C23"/>
    <w:pPr>
      <w:pBdr>
        <w:bottom w:val="single" w:sz="6" w:space="1" w:color="auto"/>
      </w:pBdr>
      <w:spacing w:after="0"/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1B3C23"/>
    <w:rPr>
      <w:rFonts w:ascii="Arial" w:hAnsi="Arial" w:cs="Times New Roman"/>
      <w:vanish/>
      <w:sz w:val="16"/>
      <w:szCs w:val="16"/>
    </w:rPr>
  </w:style>
  <w:style w:type="table" w:styleId="TableGrid">
    <w:name w:val="Table Grid"/>
    <w:basedOn w:val="TableNormal"/>
    <w:uiPriority w:val="99"/>
    <w:rsid w:val="005F38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Dhelvlight9pt">
    <w:name w:val="LD helv light 9pt"/>
    <w:uiPriority w:val="99"/>
    <w:rsid w:val="005F385A"/>
    <w:pPr>
      <w:spacing w:line="260" w:lineRule="exact"/>
    </w:pPr>
    <w:rPr>
      <w:rFonts w:ascii="Helvetica 45 Light" w:eastAsia="Times New Roman" w:hAnsi="Helvetica 45 Light"/>
      <w:sz w:val="18"/>
      <w:szCs w:val="20"/>
      <w:lang w:eastAsia="en-US"/>
    </w:rPr>
  </w:style>
  <w:style w:type="character" w:styleId="Hyperlink">
    <w:name w:val="Hyperlink"/>
    <w:basedOn w:val="DefaultParagraphFont"/>
    <w:uiPriority w:val="99"/>
    <w:rsid w:val="00D609DE"/>
    <w:rPr>
      <w:rFonts w:cs="Times New Roman"/>
      <w:color w:val="0000FF"/>
      <w:u w:val="single"/>
    </w:rPr>
  </w:style>
  <w:style w:type="paragraph" w:styleId="ListBullet">
    <w:name w:val="List Bullet"/>
    <w:basedOn w:val="Normal"/>
    <w:autoRedefine/>
    <w:uiPriority w:val="99"/>
    <w:rsid w:val="007147D6"/>
    <w:pPr>
      <w:widowControl w:val="0"/>
      <w:numPr>
        <w:numId w:val="4"/>
      </w:numPr>
      <w:tabs>
        <w:tab w:val="clear" w:pos="643"/>
        <w:tab w:val="num" w:pos="360"/>
      </w:tabs>
      <w:spacing w:before="60" w:after="0"/>
      <w:ind w:left="360"/>
      <w:jc w:val="both"/>
    </w:pPr>
    <w:rPr>
      <w:rFonts w:ascii="Arial Narrow" w:eastAsia="Times New Roman" w:hAnsi="Arial Narrow"/>
      <w:szCs w:val="20"/>
      <w:lang w:val="en-AU" w:eastAsia="en-AU"/>
    </w:rPr>
  </w:style>
  <w:style w:type="paragraph" w:customStyle="1" w:styleId="Standardpara">
    <w:name w:val="Standard para"/>
    <w:basedOn w:val="Normal"/>
    <w:uiPriority w:val="99"/>
    <w:rsid w:val="00D609DE"/>
    <w:pPr>
      <w:tabs>
        <w:tab w:val="left" w:pos="3260"/>
      </w:tabs>
      <w:spacing w:after="120"/>
      <w:ind w:left="2835"/>
    </w:pPr>
    <w:rPr>
      <w:rFonts w:eastAsia="Times New Roman"/>
      <w:szCs w:val="20"/>
      <w:lang w:val="en-AU" w:eastAsia="en-AU"/>
    </w:rPr>
  </w:style>
  <w:style w:type="paragraph" w:styleId="DocumentMap">
    <w:name w:val="Document Map"/>
    <w:basedOn w:val="Normal"/>
    <w:link w:val="DocumentMapChar"/>
    <w:uiPriority w:val="99"/>
    <w:rsid w:val="00C9679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C96796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7ADB"/>
    <w:pPr>
      <w:spacing w:after="0"/>
    </w:pPr>
    <w:rPr>
      <w:rFonts w:ascii="Times New Roman" w:eastAsia="Times New Roman" w:hAnsi="Times New Roman"/>
      <w:sz w:val="24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17ADB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0439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4395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A2C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4B573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B573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B5733"/>
    <w:rPr>
      <w:rFonts w:ascii="Arial" w:hAnsi="Arial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B5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B57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84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110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4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84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84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84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84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84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84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841099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84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110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4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84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84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84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84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841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84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841090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PANSA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sgrid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2702</Characters>
  <Application>Microsoft Office Word</Application>
  <DocSecurity>0</DocSecurity>
  <Lines>22</Lines>
  <Paragraphs>6</Paragraphs>
  <ScaleCrop>false</ScaleCrop>
  <Company>D5C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March 2011</dc:title>
  <dc:subject/>
  <dc:creator>Annalise Reid</dc:creator>
  <cp:keywords/>
  <dc:description/>
  <cp:lastModifiedBy>t48425</cp:lastModifiedBy>
  <cp:revision>3</cp:revision>
  <cp:lastPrinted>2011-03-07T04:11:00Z</cp:lastPrinted>
  <dcterms:created xsi:type="dcterms:W3CDTF">2014-05-21T09:20:00Z</dcterms:created>
  <dcterms:modified xsi:type="dcterms:W3CDTF">2014-05-21T09:22:00Z</dcterms:modified>
</cp:coreProperties>
</file>