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36A" w14:textId="77777777" w:rsidR="00870682" w:rsidRDefault="00870682" w:rsidP="00870682">
      <w:pPr>
        <w:pStyle w:val="BodyText"/>
        <w:rPr>
          <w:highlight w:val="yellow"/>
          <w:lang w:eastAsia="en-AU"/>
        </w:rPr>
      </w:pPr>
      <w:bookmarkStart w:id="0" w:name="_Toc319920812"/>
    </w:p>
    <w:tbl>
      <w:tblPr>
        <w:tblpPr w:leftFromText="180" w:rightFromText="180" w:vertAnchor="text" w:tblpX="-60" w:tblpY="390"/>
        <w:tblW w:w="10770" w:type="dxa"/>
        <w:tblBorders>
          <w:top w:val="single" w:sz="2" w:space="0" w:color="004B7C"/>
          <w:left w:val="single" w:sz="2" w:space="0" w:color="004B7C"/>
          <w:bottom w:val="single" w:sz="2" w:space="0" w:color="004B7C"/>
          <w:right w:val="single" w:sz="2" w:space="0" w:color="004B7C"/>
          <w:insideH w:val="single" w:sz="2" w:space="0" w:color="004B7C"/>
          <w:insideV w:val="single" w:sz="2" w:space="0" w:color="004B7C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840"/>
        <w:gridCol w:w="2889"/>
        <w:gridCol w:w="2781"/>
        <w:gridCol w:w="3260"/>
      </w:tblGrid>
      <w:tr w:rsidR="00F1331D" w:rsidRPr="008946DF" w14:paraId="499A1A8D" w14:textId="77777777" w:rsidTr="00B2011F">
        <w:trPr>
          <w:tblHeader/>
        </w:trPr>
        <w:tc>
          <w:tcPr>
            <w:tcW w:w="10770" w:type="dxa"/>
            <w:gridSpan w:val="4"/>
            <w:shd w:val="clear" w:color="auto" w:fill="97C5EA"/>
          </w:tcPr>
          <w:p w14:paraId="24E39364" w14:textId="0D5C0538" w:rsidR="00F1331D" w:rsidRPr="00F9215E" w:rsidRDefault="008D50BE" w:rsidP="006D5A13">
            <w:pPr>
              <w:pStyle w:val="TableHead"/>
              <w:rPr>
                <w:highlight w:val="lightGray"/>
              </w:rPr>
            </w:pPr>
            <w:hyperlink r:id="rId11" w:history="1">
              <w:r w:rsidR="00AB5137" w:rsidRPr="00AB5137">
                <w:rPr>
                  <w:rStyle w:val="Hyperlink"/>
                  <w:rFonts w:asciiTheme="minorHAnsi" w:hAnsiTheme="minorHAnsi" w:cstheme="minorHAnsi"/>
                </w:rPr>
                <w:t>Permit No. PN20/03</w:t>
              </w:r>
            </w:hyperlink>
          </w:p>
        </w:tc>
      </w:tr>
      <w:tr w:rsidR="005F3921" w:rsidRPr="008946DF" w14:paraId="1BC52AC8" w14:textId="77777777" w:rsidTr="00B2011F">
        <w:trPr>
          <w:trHeight w:val="76"/>
        </w:trPr>
        <w:tc>
          <w:tcPr>
            <w:tcW w:w="1840" w:type="dxa"/>
            <w:shd w:val="clear" w:color="auto" w:fill="D5E7F6"/>
          </w:tcPr>
          <w:p w14:paraId="37F9680B" w14:textId="6A48F40A" w:rsidR="005F3921" w:rsidRPr="00FE6FF3" w:rsidRDefault="005F3921" w:rsidP="005F3921">
            <w:pPr>
              <w:pStyle w:val="TableHead"/>
            </w:pPr>
            <w:r>
              <w:t>Project number</w:t>
            </w:r>
          </w:p>
        </w:tc>
        <w:tc>
          <w:tcPr>
            <w:tcW w:w="2889" w:type="dxa"/>
            <w:shd w:val="clear" w:color="auto" w:fill="auto"/>
          </w:tcPr>
          <w:p w14:paraId="76193925" w14:textId="77777777" w:rsidR="005F3921" w:rsidRPr="00FE6FF3" w:rsidRDefault="005F3921" w:rsidP="005F3921">
            <w:pPr>
              <w:pStyle w:val="TableBody"/>
            </w:pPr>
          </w:p>
        </w:tc>
        <w:tc>
          <w:tcPr>
            <w:tcW w:w="2781" w:type="dxa"/>
            <w:shd w:val="clear" w:color="auto" w:fill="D5E7F6"/>
          </w:tcPr>
          <w:p w14:paraId="40B247C3" w14:textId="52821D57" w:rsidR="005F3921" w:rsidRPr="00FE6FF3" w:rsidRDefault="005F3921" w:rsidP="005F3921">
            <w:pPr>
              <w:pStyle w:val="TableHead"/>
            </w:pPr>
            <w:r>
              <w:t>Project Manager</w:t>
            </w:r>
          </w:p>
        </w:tc>
        <w:tc>
          <w:tcPr>
            <w:tcW w:w="3260" w:type="dxa"/>
            <w:shd w:val="clear" w:color="auto" w:fill="auto"/>
          </w:tcPr>
          <w:p w14:paraId="1277DF7B" w14:textId="77777777" w:rsidR="005F3921" w:rsidRPr="00FE6FF3" w:rsidRDefault="005F3921" w:rsidP="005F3921">
            <w:pPr>
              <w:pStyle w:val="TableBody"/>
            </w:pPr>
          </w:p>
        </w:tc>
      </w:tr>
      <w:tr w:rsidR="005F3921" w:rsidRPr="008946DF" w14:paraId="3AFD11F2" w14:textId="77777777" w:rsidTr="00B2011F">
        <w:trPr>
          <w:trHeight w:val="76"/>
        </w:trPr>
        <w:tc>
          <w:tcPr>
            <w:tcW w:w="1840" w:type="dxa"/>
            <w:shd w:val="clear" w:color="auto" w:fill="D5E7F6"/>
          </w:tcPr>
          <w:p w14:paraId="7606FDDD" w14:textId="17A2B7C7" w:rsidR="005F3921" w:rsidRPr="00873982" w:rsidRDefault="005F3921" w:rsidP="005F3921">
            <w:pPr>
              <w:pStyle w:val="TableHead"/>
              <w:rPr>
                <w:highlight w:val="yellow"/>
              </w:rPr>
            </w:pPr>
            <w:r>
              <w:t>Project name</w:t>
            </w:r>
          </w:p>
        </w:tc>
        <w:tc>
          <w:tcPr>
            <w:tcW w:w="2889" w:type="dxa"/>
            <w:shd w:val="clear" w:color="auto" w:fill="auto"/>
          </w:tcPr>
          <w:p w14:paraId="054604DE" w14:textId="77777777" w:rsidR="005F3921" w:rsidRPr="00873982" w:rsidRDefault="005F3921" w:rsidP="005F3921">
            <w:pPr>
              <w:pStyle w:val="TableBody"/>
              <w:rPr>
                <w:szCs w:val="16"/>
                <w:highlight w:val="yellow"/>
              </w:rPr>
            </w:pPr>
          </w:p>
        </w:tc>
        <w:tc>
          <w:tcPr>
            <w:tcW w:w="2781" w:type="dxa"/>
            <w:shd w:val="clear" w:color="auto" w:fill="D5E7F6"/>
          </w:tcPr>
          <w:p w14:paraId="6A357C9B" w14:textId="4C7A8E09" w:rsidR="005F3921" w:rsidRPr="00FE6FF3" w:rsidRDefault="005F3921" w:rsidP="005F3921">
            <w:pPr>
              <w:pStyle w:val="TableHead"/>
            </w:pPr>
            <w:r>
              <w:t>Field Supervisor name</w:t>
            </w:r>
          </w:p>
        </w:tc>
        <w:tc>
          <w:tcPr>
            <w:tcW w:w="3260" w:type="dxa"/>
            <w:shd w:val="clear" w:color="auto" w:fill="auto"/>
          </w:tcPr>
          <w:p w14:paraId="20FA3CD9" w14:textId="7680F66C" w:rsidR="005F3921" w:rsidRPr="00DB7002" w:rsidRDefault="005F3921" w:rsidP="005F3921">
            <w:pPr>
              <w:pStyle w:val="TableBody"/>
              <w:rPr>
                <w:highlight w:val="lightGray"/>
              </w:rPr>
            </w:pPr>
          </w:p>
        </w:tc>
      </w:tr>
      <w:tr w:rsidR="005F3921" w:rsidRPr="008946DF" w14:paraId="538E7FD5" w14:textId="77777777" w:rsidTr="00B2011F">
        <w:trPr>
          <w:trHeight w:val="76"/>
        </w:trPr>
        <w:tc>
          <w:tcPr>
            <w:tcW w:w="1840" w:type="dxa"/>
            <w:shd w:val="clear" w:color="auto" w:fill="D5E7F6"/>
          </w:tcPr>
          <w:p w14:paraId="6889A6FA" w14:textId="7CEC9945" w:rsidR="005F3921" w:rsidRDefault="005F3921" w:rsidP="005F3921">
            <w:pPr>
              <w:pStyle w:val="TableHead"/>
            </w:pPr>
            <w:r>
              <w:t>Start d</w:t>
            </w:r>
            <w:r w:rsidRPr="00FE6FF3">
              <w:t>ate</w:t>
            </w:r>
          </w:p>
        </w:tc>
        <w:tc>
          <w:tcPr>
            <w:tcW w:w="2889" w:type="dxa"/>
            <w:shd w:val="clear" w:color="auto" w:fill="auto"/>
          </w:tcPr>
          <w:p w14:paraId="03D7BD4F" w14:textId="77777777" w:rsidR="005F3921" w:rsidRPr="00873982" w:rsidRDefault="005F3921" w:rsidP="005F3921">
            <w:pPr>
              <w:pStyle w:val="TableBody"/>
              <w:rPr>
                <w:szCs w:val="16"/>
                <w:highlight w:val="yellow"/>
              </w:rPr>
            </w:pPr>
          </w:p>
        </w:tc>
        <w:tc>
          <w:tcPr>
            <w:tcW w:w="2781" w:type="dxa"/>
            <w:shd w:val="clear" w:color="auto" w:fill="D5E7F6"/>
          </w:tcPr>
          <w:p w14:paraId="0686362D" w14:textId="14BF8518" w:rsidR="005F3921" w:rsidRDefault="005F3921" w:rsidP="00B2011F">
            <w:pPr>
              <w:pStyle w:val="TableHead"/>
              <w:ind w:right="-117"/>
            </w:pPr>
            <w:r>
              <w:t>Field Supervisor mobile no.</w:t>
            </w:r>
          </w:p>
        </w:tc>
        <w:tc>
          <w:tcPr>
            <w:tcW w:w="3260" w:type="dxa"/>
            <w:shd w:val="clear" w:color="auto" w:fill="auto"/>
          </w:tcPr>
          <w:p w14:paraId="65D911D8" w14:textId="77777777" w:rsidR="005F3921" w:rsidRPr="00DB7002" w:rsidRDefault="005F3921" w:rsidP="005F3921">
            <w:pPr>
              <w:pStyle w:val="TableBody"/>
              <w:rPr>
                <w:highlight w:val="lightGray"/>
              </w:rPr>
            </w:pPr>
          </w:p>
        </w:tc>
      </w:tr>
    </w:tbl>
    <w:p w14:paraId="19A644D6" w14:textId="0489767A" w:rsidR="006A5398" w:rsidRDefault="006A5398" w:rsidP="008C7D84">
      <w:pPr>
        <w:pStyle w:val="BodyText"/>
        <w:spacing w:before="0"/>
        <w:rPr>
          <w:sz w:val="16"/>
          <w:szCs w:val="16"/>
          <w:highlight w:val="yellow"/>
          <w:lang w:eastAsia="en-AU"/>
        </w:rPr>
      </w:pPr>
    </w:p>
    <w:p w14:paraId="2892D5E7" w14:textId="13EB1CD9" w:rsidR="008C7D84" w:rsidRDefault="008C7D84" w:rsidP="008C7D84">
      <w:pPr>
        <w:pStyle w:val="BodyText"/>
        <w:spacing w:before="0"/>
        <w:rPr>
          <w:sz w:val="16"/>
          <w:szCs w:val="16"/>
          <w:highlight w:val="yellow"/>
          <w:lang w:eastAsia="en-AU"/>
        </w:rPr>
      </w:pPr>
    </w:p>
    <w:p w14:paraId="5CCD18B2" w14:textId="77777777" w:rsidR="008C7D84" w:rsidRPr="0026621D" w:rsidRDefault="008C7D84" w:rsidP="008C7D84">
      <w:pPr>
        <w:pStyle w:val="BodyText"/>
        <w:spacing w:before="0"/>
        <w:rPr>
          <w:sz w:val="16"/>
          <w:szCs w:val="16"/>
          <w:highlight w:val="yellow"/>
          <w:lang w:eastAsia="en-AU"/>
        </w:rPr>
      </w:pPr>
    </w:p>
    <w:tbl>
      <w:tblPr>
        <w:tblpPr w:leftFromText="180" w:rightFromText="180" w:vertAnchor="text" w:horzAnchor="margin" w:tblpX="-14" w:tblpY="71"/>
        <w:tblW w:w="10770" w:type="dxa"/>
        <w:tblBorders>
          <w:top w:val="single" w:sz="2" w:space="0" w:color="004B7C"/>
          <w:left w:val="single" w:sz="2" w:space="0" w:color="004B7C"/>
          <w:bottom w:val="single" w:sz="2" w:space="0" w:color="004B7C"/>
          <w:right w:val="single" w:sz="2" w:space="0" w:color="004B7C"/>
          <w:insideH w:val="single" w:sz="2" w:space="0" w:color="004B7C"/>
          <w:insideV w:val="single" w:sz="2" w:space="0" w:color="004B7C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541"/>
        <w:gridCol w:w="479"/>
        <w:gridCol w:w="709"/>
        <w:gridCol w:w="6041"/>
      </w:tblGrid>
      <w:tr w:rsidR="006A5398" w:rsidRPr="008946DF" w14:paraId="41DA0E0C" w14:textId="77777777" w:rsidTr="008C7D84">
        <w:trPr>
          <w:tblHeader/>
        </w:trPr>
        <w:tc>
          <w:tcPr>
            <w:tcW w:w="10770" w:type="dxa"/>
            <w:gridSpan w:val="4"/>
            <w:shd w:val="clear" w:color="auto" w:fill="97C5EA"/>
          </w:tcPr>
          <w:p w14:paraId="1AAB8A01" w14:textId="1CC76823" w:rsidR="006A5398" w:rsidRPr="00F9215E" w:rsidRDefault="006A5398" w:rsidP="006D5A13">
            <w:pPr>
              <w:pStyle w:val="TableHead"/>
              <w:rPr>
                <w:highlight w:val="lightGray"/>
              </w:rPr>
            </w:pPr>
            <w:r>
              <w:t xml:space="preserve">Notification </w:t>
            </w:r>
            <w:r w:rsidR="00AB5137">
              <w:t>to NSW Fisheries</w:t>
            </w:r>
          </w:p>
        </w:tc>
      </w:tr>
      <w:tr w:rsidR="000A1CB5" w:rsidRPr="008946DF" w14:paraId="69D31966" w14:textId="77777777" w:rsidTr="008C7D84">
        <w:trPr>
          <w:trHeight w:val="76"/>
        </w:trPr>
        <w:tc>
          <w:tcPr>
            <w:tcW w:w="3541" w:type="dxa"/>
            <w:shd w:val="clear" w:color="auto" w:fill="D5E7F6"/>
            <w:vAlign w:val="center"/>
          </w:tcPr>
          <w:p w14:paraId="3E28871D" w14:textId="1E40FA0E" w:rsidR="000A1CB5" w:rsidRPr="00865F15" w:rsidRDefault="008D50BE" w:rsidP="006D5A13">
            <w:pPr>
              <w:pStyle w:val="TableHead"/>
              <w:rPr>
                <w:rStyle w:val="Hyperlink"/>
              </w:rPr>
            </w:pPr>
            <w:hyperlink r:id="rId12" w:history="1">
              <w:r w:rsidR="000A1CB5" w:rsidRPr="00865F15">
                <w:rPr>
                  <w:rStyle w:val="Hyperlink"/>
                </w:rPr>
                <w:t>Commence Works Notification</w:t>
              </w:r>
            </w:hyperlink>
            <w:r w:rsidR="00865F15" w:rsidRPr="00865F15">
              <w:t xml:space="preserve"> 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33D44013" w14:textId="7DB571C3" w:rsidR="000A1CB5" w:rsidRPr="00FE6FF3" w:rsidRDefault="008D50BE" w:rsidP="00F33E8A">
            <w:pPr>
              <w:pStyle w:val="TableBody"/>
              <w:jc w:val="center"/>
            </w:pPr>
            <w:sdt>
              <w:sdtPr>
                <w:id w:val="9469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F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D5E7F6"/>
            <w:vAlign w:val="center"/>
          </w:tcPr>
          <w:p w14:paraId="70AAD8E3" w14:textId="77777777" w:rsidR="000A1CB5" w:rsidRPr="00FE6FF3" w:rsidRDefault="000A1CB5" w:rsidP="006D5A13">
            <w:pPr>
              <w:pStyle w:val="TableHead"/>
            </w:pPr>
            <w:r>
              <w:t>Date</w:t>
            </w:r>
            <w:r w:rsidRPr="00FE6FF3">
              <w:t xml:space="preserve">: 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FED333B" w14:textId="2C5A30D8" w:rsidR="000A1CB5" w:rsidRPr="000A1CB5" w:rsidRDefault="000A1CB5" w:rsidP="00865F15">
            <w:pPr>
              <w:pStyle w:val="TableBody"/>
              <w:rPr>
                <w:highlight w:val="lightGray"/>
              </w:rPr>
            </w:pPr>
            <w:r w:rsidRPr="000A1CB5">
              <w:rPr>
                <w:highlight w:val="lightGray"/>
              </w:rPr>
              <w:t>[Completed form must be submitted to</w:t>
            </w:r>
            <w:r w:rsidR="00553D13">
              <w:rPr>
                <w:highlight w:val="lightGray"/>
              </w:rPr>
              <w:t xml:space="preserve">, </w:t>
            </w:r>
            <w:hyperlink r:id="rId13" w:history="1">
              <w:r w:rsidR="00553D13" w:rsidRPr="00553D13">
                <w:rPr>
                  <w:rStyle w:val="Hyperlink"/>
                  <w:b/>
                  <w:bCs/>
                  <w:highlight w:val="lightGray"/>
                </w:rPr>
                <w:t>AHP Central Mailbox</w:t>
              </w:r>
            </w:hyperlink>
            <w:r w:rsidRPr="000A1CB5">
              <w:rPr>
                <w:highlight w:val="lightGray"/>
              </w:rPr>
              <w:t xml:space="preserve"> </w:t>
            </w:r>
            <w:r w:rsidRPr="00865F15">
              <w:rPr>
                <w:highlight w:val="lightGray"/>
              </w:rPr>
              <w:t>the</w:t>
            </w:r>
            <w:r w:rsidRPr="000A1CB5">
              <w:rPr>
                <w:b/>
                <w:highlight w:val="lightGray"/>
              </w:rPr>
              <w:t xml:space="preserve"> </w:t>
            </w:r>
            <w:hyperlink r:id="rId14" w:history="1">
              <w:r w:rsidRPr="00B2011F">
                <w:rPr>
                  <w:rStyle w:val="Hyperlink"/>
                  <w:b/>
                  <w:highlight w:val="lightGray"/>
                  <w:u w:val="none"/>
                </w:rPr>
                <w:t>Distr</w:t>
              </w:r>
              <w:r w:rsidRPr="00B2011F">
                <w:rPr>
                  <w:rStyle w:val="Hyperlink"/>
                  <w:b/>
                  <w:highlight w:val="lightGray"/>
                  <w:u w:val="none"/>
                </w:rPr>
                <w:t>i</w:t>
              </w:r>
              <w:r w:rsidRPr="00B2011F">
                <w:rPr>
                  <w:rStyle w:val="Hyperlink"/>
                  <w:b/>
                  <w:highlight w:val="lightGray"/>
                  <w:u w:val="none"/>
                </w:rPr>
                <w:t>ct Officer</w:t>
              </w:r>
            </w:hyperlink>
            <w:r w:rsidR="00553D13">
              <w:rPr>
                <w:rStyle w:val="Hyperlink"/>
                <w:b/>
                <w:highlight w:val="lightGray"/>
                <w:u w:val="none"/>
              </w:rPr>
              <w:t>,</w:t>
            </w:r>
            <w:r w:rsidRPr="00865F15">
              <w:rPr>
                <w:highlight w:val="lightGray"/>
              </w:rPr>
              <w:t xml:space="preserve"> and</w:t>
            </w:r>
            <w:r w:rsidRPr="000A1CB5">
              <w:rPr>
                <w:highlight w:val="lightGray"/>
              </w:rPr>
              <w:t xml:space="preserve"> </w:t>
            </w:r>
            <w:r w:rsidR="00553D13">
              <w:rPr>
                <w:highlight w:val="lightGray"/>
              </w:rPr>
              <w:t xml:space="preserve">the </w:t>
            </w:r>
            <w:r w:rsidRPr="00553D13">
              <w:rPr>
                <w:bCs/>
                <w:szCs w:val="24"/>
                <w:highlight w:val="lightGray"/>
              </w:rPr>
              <w:t>Departmental Contact Officer</w:t>
            </w:r>
            <w:r w:rsidRPr="00B2011F">
              <w:rPr>
                <w:highlight w:val="lightGray"/>
              </w:rPr>
              <w:t xml:space="preserve"> </w:t>
            </w:r>
            <w:r w:rsidR="00553D13">
              <w:rPr>
                <w:highlight w:val="lightGray"/>
              </w:rPr>
              <w:t xml:space="preserve">(Sydney Harbour- </w:t>
            </w:r>
            <w:hyperlink r:id="rId15" w:history="1">
              <w:r w:rsidR="00553D13" w:rsidRPr="00553D13">
                <w:rPr>
                  <w:rStyle w:val="Hyperlink"/>
                  <w:b/>
                  <w:bCs/>
                  <w:highlight w:val="lightGray"/>
                </w:rPr>
                <w:t>South</w:t>
              </w:r>
            </w:hyperlink>
            <w:r w:rsidR="00553D13">
              <w:rPr>
                <w:highlight w:val="lightGray"/>
              </w:rPr>
              <w:t xml:space="preserve"> / </w:t>
            </w:r>
            <w:hyperlink r:id="rId16" w:history="1">
              <w:r w:rsidR="00553D13" w:rsidRPr="00553D13">
                <w:rPr>
                  <w:rStyle w:val="Hyperlink"/>
                  <w:b/>
                  <w:bCs/>
                  <w:highlight w:val="lightGray"/>
                </w:rPr>
                <w:t>North</w:t>
              </w:r>
            </w:hyperlink>
            <w:r w:rsidR="00553D13">
              <w:rPr>
                <w:highlight w:val="lightGray"/>
              </w:rPr>
              <w:t xml:space="preserve">) </w:t>
            </w:r>
            <w:r w:rsidRPr="000A1CB5">
              <w:rPr>
                <w:highlight w:val="lightGray"/>
              </w:rPr>
              <w:t xml:space="preserve">no less than </w:t>
            </w:r>
            <w:r w:rsidRPr="00865F15">
              <w:rPr>
                <w:b/>
                <w:highlight w:val="lightGray"/>
              </w:rPr>
              <w:t xml:space="preserve">three days </w:t>
            </w:r>
            <w:r w:rsidR="00553D13">
              <w:rPr>
                <w:b/>
                <w:highlight w:val="lightGray"/>
              </w:rPr>
              <w:t>before</w:t>
            </w:r>
            <w:r w:rsidRPr="00865F15">
              <w:rPr>
                <w:b/>
                <w:highlight w:val="lightGray"/>
              </w:rPr>
              <w:t xml:space="preserve"> the commencement</w:t>
            </w:r>
            <w:r w:rsidRPr="000A1CB5">
              <w:rPr>
                <w:highlight w:val="lightGray"/>
              </w:rPr>
              <w:t xml:space="preserve"> of work]</w:t>
            </w:r>
          </w:p>
        </w:tc>
      </w:tr>
      <w:tr w:rsidR="000A1CB5" w:rsidRPr="008946DF" w14:paraId="0833439E" w14:textId="77777777" w:rsidTr="008C7D84">
        <w:trPr>
          <w:trHeight w:val="76"/>
        </w:trPr>
        <w:tc>
          <w:tcPr>
            <w:tcW w:w="3541" w:type="dxa"/>
            <w:shd w:val="clear" w:color="auto" w:fill="D5E7F6"/>
            <w:vAlign w:val="center"/>
          </w:tcPr>
          <w:p w14:paraId="3E1EFEE2" w14:textId="3DC5B437" w:rsidR="000A1CB5" w:rsidRPr="00865F15" w:rsidRDefault="008D50BE" w:rsidP="006D5A13">
            <w:pPr>
              <w:pStyle w:val="TableHead"/>
              <w:rPr>
                <w:rStyle w:val="Hyperlink"/>
                <w:highlight w:val="yellow"/>
              </w:rPr>
            </w:pPr>
            <w:hyperlink r:id="rId17" w:history="1">
              <w:r w:rsidR="000A1CB5" w:rsidRPr="00865F15">
                <w:rPr>
                  <w:rStyle w:val="Hyperlink"/>
                </w:rPr>
                <w:t>Active Wo</w:t>
              </w:r>
              <w:r w:rsidR="000A1CB5" w:rsidRPr="00865F15">
                <w:rPr>
                  <w:rStyle w:val="Hyperlink"/>
                </w:rPr>
                <w:t>r</w:t>
              </w:r>
              <w:r w:rsidR="000A1CB5" w:rsidRPr="00865F15">
                <w:rPr>
                  <w:rStyle w:val="Hyperlink"/>
                </w:rPr>
                <w:t>ks Notification</w:t>
              </w:r>
            </w:hyperlink>
            <w:r w:rsidR="00865F15" w:rsidRPr="00865F15">
              <w:t xml:space="preserve"> 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624F16D" w14:textId="64DC8B67" w:rsidR="000A1CB5" w:rsidRPr="00873982" w:rsidRDefault="008D50BE" w:rsidP="00F33E8A">
            <w:pPr>
              <w:pStyle w:val="TableBody"/>
              <w:jc w:val="center"/>
              <w:rPr>
                <w:szCs w:val="16"/>
                <w:highlight w:val="yellow"/>
              </w:rPr>
            </w:pPr>
            <w:sdt>
              <w:sdtPr>
                <w:id w:val="-137346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D5E7F6"/>
            <w:vAlign w:val="center"/>
          </w:tcPr>
          <w:p w14:paraId="124ECDD3" w14:textId="77777777" w:rsidR="000A1CB5" w:rsidRPr="00FE6FF3" w:rsidRDefault="000A1CB5" w:rsidP="006D5A13">
            <w:pPr>
              <w:pStyle w:val="TableHead"/>
            </w:pPr>
            <w:r>
              <w:t>Date</w:t>
            </w:r>
            <w:r w:rsidRPr="00FE6FF3">
              <w:t>: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26718E8" w14:textId="77D23DA4" w:rsidR="000A1CB5" w:rsidRPr="000A1CB5" w:rsidRDefault="008C1CD4" w:rsidP="00865F15">
            <w:pPr>
              <w:pStyle w:val="TableBody"/>
              <w:rPr>
                <w:highlight w:val="lightGray"/>
              </w:rPr>
            </w:pPr>
            <w:r w:rsidRPr="000A1CB5">
              <w:rPr>
                <w:highlight w:val="lightGray"/>
              </w:rPr>
              <w:t>[Completed form must be submitted to</w:t>
            </w:r>
            <w:r>
              <w:rPr>
                <w:highlight w:val="lightGray"/>
              </w:rPr>
              <w:t xml:space="preserve">, </w:t>
            </w:r>
            <w:hyperlink r:id="rId18" w:history="1">
              <w:r w:rsidRPr="00553D13">
                <w:rPr>
                  <w:rStyle w:val="Hyperlink"/>
                  <w:b/>
                  <w:bCs/>
                  <w:highlight w:val="lightGray"/>
                </w:rPr>
                <w:t>AHP Central Mailbox</w:t>
              </w:r>
            </w:hyperlink>
            <w:r w:rsidRPr="000A1CB5">
              <w:rPr>
                <w:highlight w:val="lightGray"/>
              </w:rPr>
              <w:t xml:space="preserve"> </w:t>
            </w:r>
            <w:r w:rsidRPr="00865F15">
              <w:rPr>
                <w:highlight w:val="lightGray"/>
              </w:rPr>
              <w:t>the</w:t>
            </w:r>
            <w:r w:rsidRPr="000A1CB5">
              <w:rPr>
                <w:b/>
                <w:highlight w:val="lightGray"/>
              </w:rPr>
              <w:t xml:space="preserve"> </w:t>
            </w:r>
            <w:hyperlink r:id="rId19" w:history="1">
              <w:r w:rsidRPr="00B2011F">
                <w:rPr>
                  <w:rStyle w:val="Hyperlink"/>
                  <w:b/>
                  <w:highlight w:val="lightGray"/>
                  <w:u w:val="none"/>
                </w:rPr>
                <w:t>District Officer</w:t>
              </w:r>
            </w:hyperlink>
            <w:r>
              <w:rPr>
                <w:rStyle w:val="Hyperlink"/>
                <w:b/>
                <w:highlight w:val="lightGray"/>
                <w:u w:val="none"/>
              </w:rPr>
              <w:t>,</w:t>
            </w:r>
            <w:r w:rsidRPr="00865F15">
              <w:rPr>
                <w:highlight w:val="lightGray"/>
              </w:rPr>
              <w:t xml:space="preserve"> and</w:t>
            </w:r>
            <w:r w:rsidRPr="000A1CB5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 xml:space="preserve">the </w:t>
            </w:r>
            <w:r w:rsidRPr="00553D13">
              <w:rPr>
                <w:bCs/>
                <w:szCs w:val="24"/>
                <w:highlight w:val="lightGray"/>
              </w:rPr>
              <w:t>Departmental Contact Officer</w:t>
            </w:r>
            <w:r w:rsidRPr="00B2011F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 xml:space="preserve">(Sydney Harbour- </w:t>
            </w:r>
            <w:hyperlink r:id="rId20" w:history="1">
              <w:r w:rsidRPr="00553D13">
                <w:rPr>
                  <w:rStyle w:val="Hyperlink"/>
                  <w:b/>
                  <w:bCs/>
                  <w:highlight w:val="lightGray"/>
                </w:rPr>
                <w:t>South</w:t>
              </w:r>
            </w:hyperlink>
            <w:r>
              <w:rPr>
                <w:highlight w:val="lightGray"/>
              </w:rPr>
              <w:t xml:space="preserve"> / </w:t>
            </w:r>
            <w:hyperlink r:id="rId21" w:history="1">
              <w:r w:rsidRPr="00553D13">
                <w:rPr>
                  <w:rStyle w:val="Hyperlink"/>
                  <w:b/>
                  <w:bCs/>
                  <w:highlight w:val="lightGray"/>
                </w:rPr>
                <w:t>North</w:t>
              </w:r>
            </w:hyperlink>
            <w:r>
              <w:rPr>
                <w:highlight w:val="lightGray"/>
              </w:rPr>
              <w:t xml:space="preserve">) </w:t>
            </w:r>
            <w:r w:rsidRPr="000A1CB5">
              <w:rPr>
                <w:highlight w:val="lightGray"/>
              </w:rPr>
              <w:t xml:space="preserve">no less than </w:t>
            </w:r>
            <w:r w:rsidRPr="00865F15">
              <w:rPr>
                <w:b/>
                <w:highlight w:val="lightGray"/>
              </w:rPr>
              <w:t xml:space="preserve">three days </w:t>
            </w:r>
            <w:r>
              <w:rPr>
                <w:b/>
                <w:highlight w:val="lightGray"/>
              </w:rPr>
              <w:t>before</w:t>
            </w:r>
            <w:r w:rsidRPr="00865F15">
              <w:rPr>
                <w:b/>
                <w:highlight w:val="lightGray"/>
              </w:rPr>
              <w:t xml:space="preserve"> the commencement</w:t>
            </w:r>
            <w:r w:rsidRPr="000A1CB5">
              <w:rPr>
                <w:highlight w:val="lightGray"/>
              </w:rPr>
              <w:t xml:space="preserve"> of work]</w:t>
            </w:r>
          </w:p>
        </w:tc>
      </w:tr>
    </w:tbl>
    <w:p w14:paraId="31B5B4E1" w14:textId="77777777" w:rsidR="006A5398" w:rsidRDefault="006A5398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tbl>
      <w:tblPr>
        <w:tblW w:w="10770" w:type="dxa"/>
        <w:tblBorders>
          <w:top w:val="single" w:sz="2" w:space="0" w:color="004B7C"/>
          <w:left w:val="single" w:sz="2" w:space="0" w:color="004B7C"/>
          <w:bottom w:val="single" w:sz="2" w:space="0" w:color="004B7C"/>
          <w:right w:val="single" w:sz="2" w:space="0" w:color="004B7C"/>
          <w:insideH w:val="single" w:sz="2" w:space="0" w:color="004B7C"/>
          <w:insideV w:val="single" w:sz="2" w:space="0" w:color="004B7C"/>
        </w:tblBorders>
        <w:tblLayout w:type="fixed"/>
        <w:tblCellMar>
          <w:left w:w="85" w:type="dxa"/>
          <w:right w:w="85" w:type="dxa"/>
        </w:tblCellMar>
        <w:tblLook w:val="0680" w:firstRow="0" w:lastRow="0" w:firstColumn="1" w:lastColumn="0" w:noHBand="1" w:noVBand="1"/>
      </w:tblPr>
      <w:tblGrid>
        <w:gridCol w:w="1928"/>
        <w:gridCol w:w="4590"/>
        <w:gridCol w:w="4252"/>
      </w:tblGrid>
      <w:tr w:rsidR="0069432A" w:rsidRPr="008946DF" w14:paraId="5B61C01F" w14:textId="77777777" w:rsidTr="00FB4DC0">
        <w:trPr>
          <w:tblHeader/>
        </w:trPr>
        <w:tc>
          <w:tcPr>
            <w:tcW w:w="10770" w:type="dxa"/>
            <w:gridSpan w:val="3"/>
            <w:shd w:val="clear" w:color="auto" w:fill="97C5EA"/>
          </w:tcPr>
          <w:p w14:paraId="22E8E339" w14:textId="7D36059C" w:rsidR="0069432A" w:rsidRPr="00F9215E" w:rsidRDefault="0069432A" w:rsidP="00FB4DC0">
            <w:pPr>
              <w:pStyle w:val="TableHead"/>
              <w:rPr>
                <w:highlight w:val="lightGray"/>
              </w:rPr>
            </w:pPr>
            <w:r>
              <w:t>Construction Environmental Management Plan</w:t>
            </w:r>
            <w:r w:rsidR="004B2B1F">
              <w:t xml:space="preserve"> (in addition to NS 174C requirements)</w:t>
            </w:r>
          </w:p>
        </w:tc>
      </w:tr>
      <w:tr w:rsidR="008B1488" w:rsidRPr="008946DF" w14:paraId="17235DDC" w14:textId="77777777" w:rsidTr="00FB4DC0">
        <w:trPr>
          <w:trHeight w:val="76"/>
          <w:tblHeader/>
        </w:trPr>
        <w:tc>
          <w:tcPr>
            <w:tcW w:w="1928" w:type="dxa"/>
            <w:shd w:val="clear" w:color="auto" w:fill="D5E7F6"/>
          </w:tcPr>
          <w:p w14:paraId="50144ADD" w14:textId="77777777" w:rsidR="008B1488" w:rsidRDefault="008B1488" w:rsidP="00FB4DC0">
            <w:pPr>
              <w:pStyle w:val="TableHead"/>
            </w:pPr>
            <w:r>
              <w:t>Site delineation</w:t>
            </w:r>
          </w:p>
          <w:p w14:paraId="3588E5D0" w14:textId="77777777" w:rsidR="008B1488" w:rsidRPr="0069432A" w:rsidRDefault="008B1488" w:rsidP="00FB4DC0">
            <w:pPr>
              <w:pStyle w:val="TableHead"/>
              <w:rPr>
                <w:b w:val="0"/>
              </w:rPr>
            </w:pPr>
          </w:p>
        </w:tc>
        <w:tc>
          <w:tcPr>
            <w:tcW w:w="4590" w:type="dxa"/>
            <w:shd w:val="clear" w:color="auto" w:fill="auto"/>
          </w:tcPr>
          <w:p w14:paraId="5FE53B1F" w14:textId="7BC6D5FE" w:rsidR="008B1488" w:rsidRPr="008A4A40" w:rsidRDefault="0093042A" w:rsidP="00FB4DC0">
            <w:pPr>
              <w:pStyle w:val="TableBody"/>
              <w:rPr>
                <w:highlight w:val="lightGray"/>
              </w:rPr>
            </w:pPr>
            <w:r>
              <w:t>See attached a</w:t>
            </w:r>
            <w:r w:rsidR="008B1488" w:rsidRPr="008A4A40">
              <w:t xml:space="preserve"> </w:t>
            </w:r>
            <w:r w:rsidR="00E269A8" w:rsidRPr="008A4A40">
              <w:t>marked-up</w:t>
            </w:r>
            <w:r w:rsidR="008B1488" w:rsidRPr="008A4A40">
              <w:t xml:space="preserve"> </w:t>
            </w:r>
            <w:r w:rsidR="008B1488" w:rsidRPr="009A25A0">
              <w:t xml:space="preserve">photo showing the worksite in relation to marine </w:t>
            </w:r>
            <w:r w:rsidR="00AB5137" w:rsidRPr="009A25A0">
              <w:t>vegetation</w:t>
            </w:r>
            <w:r w:rsidR="00AB5137">
              <w:t>, including</w:t>
            </w:r>
            <w:r w:rsidR="00DD0C15">
              <w:t xml:space="preserve"> </w:t>
            </w:r>
            <w:r w:rsidR="001E7F9C">
              <w:t>“</w:t>
            </w:r>
            <w:r w:rsidR="00E70AAB">
              <w:t>no-go</w:t>
            </w:r>
            <w:r w:rsidR="001E7F9C">
              <w:t>”</w:t>
            </w:r>
            <w:r w:rsidR="00DD0C15">
              <w:t xml:space="preserve"> areas.</w:t>
            </w:r>
          </w:p>
        </w:tc>
        <w:tc>
          <w:tcPr>
            <w:tcW w:w="4252" w:type="dxa"/>
            <w:shd w:val="clear" w:color="auto" w:fill="auto"/>
          </w:tcPr>
          <w:p w14:paraId="57D52AB1" w14:textId="77777777" w:rsidR="006848FF" w:rsidRDefault="00275417" w:rsidP="00FB4DC0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8B1488">
              <w:rPr>
                <w:highlight w:val="lightGray"/>
              </w:rPr>
              <w:t>Descri</w:t>
            </w:r>
            <w:r>
              <w:rPr>
                <w:highlight w:val="lightGray"/>
              </w:rPr>
              <w:t>be</w:t>
            </w:r>
            <w:r w:rsidR="008B1488">
              <w:rPr>
                <w:highlight w:val="lightGray"/>
              </w:rPr>
              <w:t xml:space="preserve"> </w:t>
            </w:r>
            <w:r w:rsidR="00865F15">
              <w:rPr>
                <w:highlight w:val="lightGray"/>
              </w:rPr>
              <w:t xml:space="preserve">the </w:t>
            </w:r>
            <w:r w:rsidR="008B1488">
              <w:rPr>
                <w:highlight w:val="lightGray"/>
              </w:rPr>
              <w:t xml:space="preserve">site </w:t>
            </w:r>
            <w:r w:rsidR="00865F15">
              <w:rPr>
                <w:highlight w:val="lightGray"/>
              </w:rPr>
              <w:t>area and boundaries</w:t>
            </w:r>
            <w:r w:rsidR="006848FF">
              <w:rPr>
                <w:highlight w:val="lightGray"/>
              </w:rPr>
              <w:t xml:space="preserve">- </w:t>
            </w:r>
          </w:p>
          <w:p w14:paraId="7819F6F0" w14:textId="5E45DCD9" w:rsidR="008B1488" w:rsidRPr="008B1488" w:rsidRDefault="006848FF" w:rsidP="00FB4DC0">
            <w:pPr>
              <w:pStyle w:val="TableBody"/>
              <w:rPr>
                <w:b/>
                <w:highlight w:val="lightGray"/>
              </w:rPr>
            </w:pPr>
            <w:r>
              <w:rPr>
                <w:highlight w:val="lightGray"/>
              </w:rPr>
              <w:t xml:space="preserve">e.g. worksite approximately 30m2. </w:t>
            </w:r>
            <w:r w:rsidR="008C1CD4">
              <w:rPr>
                <w:highlight w:val="lightGray"/>
              </w:rPr>
              <w:t>The site</w:t>
            </w:r>
            <w:r>
              <w:rPr>
                <w:highlight w:val="lightGray"/>
              </w:rPr>
              <w:t xml:space="preserve"> requires trimming of mangroves to facilitate suitable vehicle access to the network</w:t>
            </w:r>
            <w:r w:rsidR="00275417">
              <w:rPr>
                <w:highlight w:val="lightGray"/>
              </w:rPr>
              <w:t>]</w:t>
            </w:r>
          </w:p>
        </w:tc>
      </w:tr>
      <w:tr w:rsidR="00341E36" w:rsidRPr="008946DF" w14:paraId="6707521C" w14:textId="77777777" w:rsidTr="00FB4DC0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42D48063" w14:textId="12F4D505" w:rsidR="00341E36" w:rsidRDefault="00341E36" w:rsidP="00FB4DC0">
            <w:pPr>
              <w:pStyle w:val="TableHead"/>
            </w:pPr>
            <w:r>
              <w:t xml:space="preserve">Ground </w:t>
            </w:r>
            <w:r w:rsidR="00275417">
              <w:t>d</w:t>
            </w:r>
            <w:r>
              <w:t>isturbance</w:t>
            </w:r>
          </w:p>
          <w:p w14:paraId="6D4E2A08" w14:textId="77777777" w:rsidR="00341E36" w:rsidRDefault="00341E36" w:rsidP="00FB4DC0">
            <w:pPr>
              <w:pStyle w:val="TableHead"/>
            </w:pPr>
          </w:p>
        </w:tc>
        <w:tc>
          <w:tcPr>
            <w:tcW w:w="8842" w:type="dxa"/>
            <w:gridSpan w:val="2"/>
            <w:shd w:val="clear" w:color="auto" w:fill="auto"/>
          </w:tcPr>
          <w:p w14:paraId="6AAF6D77" w14:textId="77777777" w:rsidR="00341E36" w:rsidRDefault="00341E36" w:rsidP="00FB4DC0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51680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</w:t>
            </w:r>
            <w:r w:rsidR="0026621D">
              <w:t xml:space="preserve"> </w:t>
            </w:r>
            <w:sdt>
              <w:sdtPr>
                <w:id w:val="17215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21D">
              <w:t xml:space="preserve">          </w:t>
            </w:r>
          </w:p>
        </w:tc>
      </w:tr>
      <w:tr w:rsidR="00341E36" w:rsidRPr="008946DF" w14:paraId="5EB61EFD" w14:textId="77777777" w:rsidTr="00FB4DC0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1EE5DAE2" w14:textId="77777777" w:rsidR="00341E36" w:rsidRDefault="00341E36" w:rsidP="00FB4DC0">
            <w:pPr>
              <w:pStyle w:val="TableHead"/>
            </w:pPr>
          </w:p>
        </w:tc>
        <w:tc>
          <w:tcPr>
            <w:tcW w:w="4590" w:type="dxa"/>
            <w:shd w:val="clear" w:color="auto" w:fill="auto"/>
          </w:tcPr>
          <w:p w14:paraId="730ADA5A" w14:textId="48A05A6C" w:rsidR="00341E36" w:rsidRDefault="00275417" w:rsidP="00FB4DC0">
            <w:pPr>
              <w:pStyle w:val="TableBody"/>
              <w:rPr>
                <w:highlight w:val="lightGray"/>
              </w:rPr>
            </w:pPr>
            <w:r>
              <w:t xml:space="preserve">If yes, </w:t>
            </w:r>
            <w:r w:rsidR="0093042A">
              <w:t>s</w:t>
            </w:r>
            <w:r w:rsidR="0093042A" w:rsidRPr="008B1488">
              <w:t xml:space="preserve">ee attached </w:t>
            </w:r>
            <w:r w:rsidR="008A4A40" w:rsidRPr="008A4A40">
              <w:t>a marked</w:t>
            </w:r>
            <w:r w:rsidR="00E269A8">
              <w:t>-</w:t>
            </w:r>
            <w:r w:rsidR="008A4A40" w:rsidRPr="008A4A40">
              <w:t xml:space="preserve">up </w:t>
            </w:r>
            <w:r w:rsidR="00341E36" w:rsidRPr="008A4A40">
              <w:t xml:space="preserve">location of ground disturbance </w:t>
            </w:r>
            <w:r w:rsidR="008A4A40">
              <w:t xml:space="preserve">areas </w:t>
            </w:r>
            <w:r w:rsidR="00341E36" w:rsidRPr="008A4A40">
              <w:t>and</w:t>
            </w:r>
            <w:r w:rsidR="008A4A40">
              <w:t xml:space="preserve"> the</w:t>
            </w:r>
            <w:r w:rsidR="00341E36" w:rsidRPr="008A4A40">
              <w:t xml:space="preserve"> </w:t>
            </w:r>
            <w:hyperlink r:id="rId22" w:history="1">
              <w:r w:rsidR="00341E36" w:rsidRPr="008A4A40">
                <w:rPr>
                  <w:rStyle w:val="Hyperlink"/>
                </w:rPr>
                <w:t>erosion and sediment control</w:t>
              </w:r>
            </w:hyperlink>
            <w:r w:rsidR="00341E36" w:rsidRPr="008A4A40">
              <w:t xml:space="preserve"> devices to be used</w:t>
            </w:r>
            <w:r w:rsidR="008A4A40" w:rsidRPr="008A4A40">
              <w:t xml:space="preserve"> </w:t>
            </w:r>
            <w:r w:rsidR="008C1CD4">
              <w:t>following</w:t>
            </w:r>
            <w:r w:rsidR="008A4A40" w:rsidRPr="008A4A40">
              <w:t xml:space="preserve"> NS174</w:t>
            </w:r>
            <w:r>
              <w:t>C.</w:t>
            </w:r>
          </w:p>
        </w:tc>
        <w:tc>
          <w:tcPr>
            <w:tcW w:w="4252" w:type="dxa"/>
            <w:shd w:val="clear" w:color="auto" w:fill="auto"/>
          </w:tcPr>
          <w:p w14:paraId="7893949E" w14:textId="77777777" w:rsidR="006848FF" w:rsidRDefault="00275417" w:rsidP="00FB4DC0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341E36">
              <w:rPr>
                <w:highlight w:val="lightGray"/>
              </w:rPr>
              <w:t>Descri</w:t>
            </w:r>
            <w:r>
              <w:rPr>
                <w:highlight w:val="lightGray"/>
              </w:rPr>
              <w:t>be the</w:t>
            </w:r>
            <w:r w:rsidR="00341E36">
              <w:rPr>
                <w:highlight w:val="lightGray"/>
              </w:rPr>
              <w:t xml:space="preserve"> ground disturbance</w:t>
            </w:r>
            <w:r w:rsidR="00AB5137">
              <w:rPr>
                <w:highlight w:val="lightGray"/>
              </w:rPr>
              <w:t xml:space="preserve">- </w:t>
            </w:r>
          </w:p>
          <w:p w14:paraId="0267AF20" w14:textId="5ADC7BC6" w:rsidR="00341E36" w:rsidRDefault="00AB5137" w:rsidP="00FB4DC0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e.g. </w:t>
            </w:r>
            <w:r w:rsidR="006848FF">
              <w:rPr>
                <w:highlight w:val="lightGray"/>
              </w:rPr>
              <w:t>augered</w:t>
            </w:r>
            <w:r>
              <w:rPr>
                <w:highlight w:val="lightGray"/>
              </w:rPr>
              <w:t xml:space="preserve"> hole </w:t>
            </w:r>
            <w:r w:rsidR="006848FF">
              <w:rPr>
                <w:highlight w:val="lightGray"/>
              </w:rPr>
              <w:t xml:space="preserve">approximately 0.5m wide and 2.5m deep </w:t>
            </w:r>
            <w:r>
              <w:rPr>
                <w:highlight w:val="lightGray"/>
              </w:rPr>
              <w:t>required</w:t>
            </w:r>
            <w:r w:rsidR="006848FF">
              <w:rPr>
                <w:highlight w:val="lightGray"/>
              </w:rPr>
              <w:t xml:space="preserve"> for the installation of a new pole</w:t>
            </w:r>
            <w:r w:rsidR="00275417">
              <w:rPr>
                <w:highlight w:val="lightGray"/>
              </w:rPr>
              <w:t>]</w:t>
            </w:r>
            <w:r w:rsidR="00341E36">
              <w:rPr>
                <w:highlight w:val="lightGray"/>
              </w:rPr>
              <w:t xml:space="preserve"> </w:t>
            </w:r>
          </w:p>
        </w:tc>
      </w:tr>
      <w:tr w:rsidR="0026621D" w:rsidRPr="008946DF" w14:paraId="4C064148" w14:textId="77777777" w:rsidTr="00FB4DC0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48F2B69B" w14:textId="1F8269B0" w:rsidR="00AB5137" w:rsidRDefault="0026621D" w:rsidP="00FB4DC0">
            <w:pPr>
              <w:pStyle w:val="TableHead"/>
            </w:pPr>
            <w:r>
              <w:t xml:space="preserve">Site </w:t>
            </w:r>
            <w:r w:rsidR="008D50BE">
              <w:t>Access</w:t>
            </w:r>
            <w:r>
              <w:t xml:space="preserve"> </w:t>
            </w:r>
            <w:r w:rsidR="00AB5137">
              <w:t>–</w:t>
            </w:r>
          </w:p>
          <w:p w14:paraId="0BCFAAE1" w14:textId="6B928B2F" w:rsidR="0026621D" w:rsidRDefault="00AB5137" w:rsidP="00FB4DC0">
            <w:pPr>
              <w:pStyle w:val="TableHead"/>
            </w:pPr>
            <w:r>
              <w:t>L</w:t>
            </w:r>
            <w:r w:rsidR="0026621D">
              <w:t>and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38DB317C" w14:textId="77777777" w:rsidR="0026621D" w:rsidRDefault="0026621D" w:rsidP="00FB4DC0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2240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97356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26621D" w:rsidRPr="008946DF" w14:paraId="46A01A97" w14:textId="77777777" w:rsidTr="00FB4DC0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27033BD4" w14:textId="77777777" w:rsidR="0026621D" w:rsidRPr="00873982" w:rsidRDefault="0026621D" w:rsidP="00FB4DC0">
            <w:pPr>
              <w:pStyle w:val="TableHead"/>
              <w:rPr>
                <w:highlight w:val="yellow"/>
              </w:rPr>
            </w:pPr>
          </w:p>
        </w:tc>
        <w:tc>
          <w:tcPr>
            <w:tcW w:w="4590" w:type="dxa"/>
            <w:shd w:val="clear" w:color="auto" w:fill="auto"/>
          </w:tcPr>
          <w:p w14:paraId="421AF13B" w14:textId="7E348952" w:rsidR="0026621D" w:rsidRPr="00EF4ABE" w:rsidRDefault="00275417" w:rsidP="00FB4DC0">
            <w:pPr>
              <w:pStyle w:val="TableHead"/>
              <w:rPr>
                <w:highlight w:val="lightGray"/>
              </w:rPr>
            </w:pPr>
            <w:r>
              <w:rPr>
                <w:b w:val="0"/>
              </w:rPr>
              <w:t>If yes, s</w:t>
            </w:r>
            <w:r w:rsidR="0026621D" w:rsidRPr="008B1488">
              <w:rPr>
                <w:b w:val="0"/>
              </w:rPr>
              <w:t xml:space="preserve">ee attached a </w:t>
            </w:r>
            <w:r w:rsidR="00AB5137" w:rsidRPr="008B1488">
              <w:rPr>
                <w:b w:val="0"/>
              </w:rPr>
              <w:t>marked-up</w:t>
            </w:r>
            <w:r w:rsidR="0026621D" w:rsidRPr="008B1488">
              <w:rPr>
                <w:b w:val="0"/>
              </w:rPr>
              <w:t xml:space="preserve"> satellite image showing site access.</w:t>
            </w:r>
            <w:r w:rsidR="00DD0C15">
              <w:rPr>
                <w:b w:val="0"/>
              </w:rPr>
              <w:t xml:space="preserve"> Including </w:t>
            </w:r>
            <w:r w:rsidR="008C1CD4">
              <w:rPr>
                <w:b w:val="0"/>
              </w:rPr>
              <w:t xml:space="preserve">the </w:t>
            </w:r>
            <w:r w:rsidR="00DD0C15">
              <w:rPr>
                <w:b w:val="0"/>
              </w:rPr>
              <w:t xml:space="preserve">location and details of any temporary </w:t>
            </w:r>
            <w:r w:rsidR="001E7F9C">
              <w:rPr>
                <w:b w:val="0"/>
              </w:rPr>
              <w:t xml:space="preserve">water </w:t>
            </w:r>
            <w:r w:rsidR="00DD0C15">
              <w:rPr>
                <w:b w:val="0"/>
              </w:rPr>
              <w:t xml:space="preserve">crossings proposed. </w:t>
            </w:r>
          </w:p>
        </w:tc>
        <w:tc>
          <w:tcPr>
            <w:tcW w:w="4252" w:type="dxa"/>
            <w:shd w:val="clear" w:color="auto" w:fill="auto"/>
          </w:tcPr>
          <w:p w14:paraId="20C83C82" w14:textId="77777777" w:rsidR="006848FF" w:rsidRDefault="00275417" w:rsidP="00FB4DC0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26621D">
              <w:rPr>
                <w:highlight w:val="lightGray"/>
              </w:rPr>
              <w:t>Descri</w:t>
            </w:r>
            <w:r>
              <w:rPr>
                <w:highlight w:val="lightGray"/>
              </w:rPr>
              <w:t>be the</w:t>
            </w:r>
            <w:r w:rsidR="0026621D">
              <w:rPr>
                <w:highlight w:val="lightGray"/>
              </w:rPr>
              <w:t xml:space="preserve"> </w:t>
            </w:r>
            <w:r w:rsidR="0026621D" w:rsidRPr="00341E36">
              <w:rPr>
                <w:highlight w:val="lightGray"/>
              </w:rPr>
              <w:t>machinery required</w:t>
            </w:r>
            <w:r w:rsidR="006848FF">
              <w:rPr>
                <w:highlight w:val="lightGray"/>
              </w:rPr>
              <w:t xml:space="preserve">- </w:t>
            </w:r>
          </w:p>
          <w:p w14:paraId="1EA54DA3" w14:textId="38A4E30E" w:rsidR="0026621D" w:rsidRPr="00F9215E" w:rsidRDefault="006848FF" w:rsidP="00FB4DC0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e.g. existing Ausgrid access track to be traversed using medium rigid vehicles. No water crossings required to facilitate project</w:t>
            </w:r>
            <w:r w:rsidR="00275417">
              <w:rPr>
                <w:highlight w:val="lightGray"/>
              </w:rPr>
              <w:t>]</w:t>
            </w:r>
          </w:p>
        </w:tc>
      </w:tr>
      <w:tr w:rsidR="0026621D" w14:paraId="6BD6C67D" w14:textId="77777777" w:rsidTr="00FB4DC0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0728EB6D" w14:textId="465080ED" w:rsidR="0026621D" w:rsidRDefault="0026621D" w:rsidP="00FB4DC0">
            <w:pPr>
              <w:pStyle w:val="TableHead"/>
            </w:pPr>
            <w:r>
              <w:t xml:space="preserve">Site </w:t>
            </w:r>
            <w:r w:rsidR="00275417">
              <w:t>a</w:t>
            </w:r>
            <w:r>
              <w:t xml:space="preserve">ccess </w:t>
            </w:r>
            <w:r w:rsidR="00AB5137">
              <w:t>–W</w:t>
            </w:r>
            <w:r>
              <w:t>ater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47DC5C89" w14:textId="77777777" w:rsidR="0026621D" w:rsidRDefault="0026621D" w:rsidP="00FB4DC0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7094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-153565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26621D" w:rsidRPr="00F9215E" w14:paraId="31826CE5" w14:textId="77777777" w:rsidTr="00FB4DC0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298997A2" w14:textId="77777777" w:rsidR="0026621D" w:rsidRPr="00873982" w:rsidRDefault="0026621D" w:rsidP="00FB4DC0">
            <w:pPr>
              <w:pStyle w:val="TableHead"/>
              <w:rPr>
                <w:highlight w:val="yellow"/>
              </w:rPr>
            </w:pPr>
          </w:p>
        </w:tc>
        <w:tc>
          <w:tcPr>
            <w:tcW w:w="4590" w:type="dxa"/>
            <w:shd w:val="clear" w:color="auto" w:fill="auto"/>
          </w:tcPr>
          <w:p w14:paraId="1E8ADCD3" w14:textId="4EBDA0EB" w:rsidR="0026621D" w:rsidRDefault="00275417" w:rsidP="00FB4DC0">
            <w:pPr>
              <w:pStyle w:val="TableHead"/>
            </w:pPr>
            <w:r>
              <w:rPr>
                <w:b w:val="0"/>
              </w:rPr>
              <w:t xml:space="preserve">If yes, </w:t>
            </w:r>
            <w:r w:rsidR="00AB5137">
              <w:rPr>
                <w:b w:val="0"/>
              </w:rPr>
              <w:t>m</w:t>
            </w:r>
            <w:r w:rsidR="0026621D">
              <w:rPr>
                <w:b w:val="0"/>
              </w:rPr>
              <w:t xml:space="preserve">achinery </w:t>
            </w:r>
            <w:r w:rsidR="00CA4717">
              <w:rPr>
                <w:b w:val="0"/>
              </w:rPr>
              <w:t xml:space="preserve">is cleaned, degreased and </w:t>
            </w:r>
            <w:r w:rsidR="0026621D">
              <w:rPr>
                <w:b w:val="0"/>
              </w:rPr>
              <w:t xml:space="preserve">in date with servicing </w:t>
            </w:r>
            <w:r w:rsidR="00B83774">
              <w:t xml:space="preserve">  </w:t>
            </w:r>
            <w:sdt>
              <w:sdtPr>
                <w:id w:val="-20821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774">
              <w:t xml:space="preserve">    </w:t>
            </w:r>
          </w:p>
        </w:tc>
        <w:tc>
          <w:tcPr>
            <w:tcW w:w="4252" w:type="dxa"/>
            <w:shd w:val="clear" w:color="auto" w:fill="auto"/>
          </w:tcPr>
          <w:p w14:paraId="50463C41" w14:textId="77777777" w:rsidR="0026621D" w:rsidRPr="00F9215E" w:rsidRDefault="0026621D" w:rsidP="00FB4DC0">
            <w:pPr>
              <w:pStyle w:val="TableBody"/>
              <w:rPr>
                <w:highlight w:val="lightGray"/>
              </w:rPr>
            </w:pPr>
            <w:r w:rsidRPr="00EF4ABE">
              <w:t>Spill Kit on site</w:t>
            </w:r>
            <w:r w:rsidR="00B83774">
              <w:t xml:space="preserve">   </w:t>
            </w:r>
            <w:sdt>
              <w:sdtPr>
                <w:id w:val="-182442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774">
              <w:t xml:space="preserve">    </w:t>
            </w:r>
          </w:p>
        </w:tc>
      </w:tr>
      <w:tr w:rsidR="0026621D" w:rsidRPr="00F9215E" w14:paraId="3397467E" w14:textId="77777777" w:rsidTr="00FB4DC0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73985A84" w14:textId="77777777" w:rsidR="0026621D" w:rsidRPr="00873982" w:rsidRDefault="0026621D" w:rsidP="00FB4DC0">
            <w:pPr>
              <w:pStyle w:val="TableHead"/>
              <w:rPr>
                <w:highlight w:val="yellow"/>
              </w:rPr>
            </w:pPr>
            <w:r w:rsidRPr="008A4A40">
              <w:t>Snags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36D5652D" w14:textId="77777777" w:rsidR="0026621D" w:rsidRDefault="0026621D" w:rsidP="00FB4DC0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8583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-186974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26621D" w:rsidRPr="00F9215E" w14:paraId="2523E23D" w14:textId="77777777" w:rsidTr="00FB4DC0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4D780CC4" w14:textId="77777777" w:rsidR="0026621D" w:rsidRPr="00873982" w:rsidRDefault="0026621D" w:rsidP="00FB4DC0">
            <w:pPr>
              <w:pStyle w:val="TableHead"/>
              <w:rPr>
                <w:highlight w:val="yellow"/>
              </w:rPr>
            </w:pPr>
          </w:p>
        </w:tc>
        <w:tc>
          <w:tcPr>
            <w:tcW w:w="8842" w:type="dxa"/>
            <w:gridSpan w:val="2"/>
            <w:shd w:val="clear" w:color="auto" w:fill="auto"/>
          </w:tcPr>
          <w:p w14:paraId="118E8F80" w14:textId="4309A925" w:rsidR="0026621D" w:rsidRPr="00EF4ABE" w:rsidRDefault="00275417" w:rsidP="00FB4DC0">
            <w:pPr>
              <w:pStyle w:val="TableBody"/>
            </w:pPr>
            <w:r>
              <w:t xml:space="preserve">If yes and </w:t>
            </w:r>
            <w:r w:rsidR="0026621D" w:rsidRPr="00F1331D">
              <w:t>branches or large woody debris (snags) require removal from a waterway</w:t>
            </w:r>
            <w:r w:rsidR="0026621D">
              <w:t xml:space="preserve">, discuss with the Departmental Contact Officer as part of the notification. </w:t>
            </w:r>
          </w:p>
        </w:tc>
      </w:tr>
      <w:tr w:rsidR="0026621D" w14:paraId="7EC06CED" w14:textId="77777777" w:rsidTr="00FB4DC0">
        <w:trPr>
          <w:trHeight w:val="76"/>
          <w:tblHeader/>
        </w:trPr>
        <w:tc>
          <w:tcPr>
            <w:tcW w:w="1928" w:type="dxa"/>
            <w:vMerge w:val="restart"/>
            <w:shd w:val="clear" w:color="auto" w:fill="D5E7F6"/>
          </w:tcPr>
          <w:p w14:paraId="6CAB1599" w14:textId="1F7DA749" w:rsidR="0026621D" w:rsidRDefault="0026621D" w:rsidP="00FB4DC0">
            <w:pPr>
              <w:pStyle w:val="TableHead"/>
            </w:pPr>
            <w:r>
              <w:t xml:space="preserve">Storage and </w:t>
            </w:r>
            <w:r w:rsidR="00275417">
              <w:t>s</w:t>
            </w:r>
            <w:r>
              <w:t>tockpiling</w:t>
            </w:r>
          </w:p>
          <w:p w14:paraId="7A688DCF" w14:textId="77777777" w:rsidR="0026621D" w:rsidRDefault="0026621D" w:rsidP="00FB4DC0">
            <w:pPr>
              <w:pStyle w:val="TableHead"/>
            </w:pPr>
          </w:p>
        </w:tc>
        <w:tc>
          <w:tcPr>
            <w:tcW w:w="8842" w:type="dxa"/>
            <w:gridSpan w:val="2"/>
            <w:shd w:val="clear" w:color="auto" w:fill="auto"/>
          </w:tcPr>
          <w:p w14:paraId="18152886" w14:textId="77777777" w:rsidR="0026621D" w:rsidRDefault="0026621D" w:rsidP="00FB4DC0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84520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14958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26621D" w14:paraId="2265B8D5" w14:textId="77777777" w:rsidTr="00FB4DC0">
        <w:trPr>
          <w:trHeight w:val="76"/>
          <w:tblHeader/>
        </w:trPr>
        <w:tc>
          <w:tcPr>
            <w:tcW w:w="1928" w:type="dxa"/>
            <w:vMerge/>
            <w:shd w:val="clear" w:color="auto" w:fill="D5E7F6"/>
          </w:tcPr>
          <w:p w14:paraId="371FAE8B" w14:textId="77777777" w:rsidR="0026621D" w:rsidRDefault="0026621D" w:rsidP="00FB4DC0">
            <w:pPr>
              <w:pStyle w:val="TableHead"/>
            </w:pPr>
          </w:p>
        </w:tc>
        <w:tc>
          <w:tcPr>
            <w:tcW w:w="4590" w:type="dxa"/>
            <w:shd w:val="clear" w:color="auto" w:fill="auto"/>
          </w:tcPr>
          <w:p w14:paraId="5577DA72" w14:textId="50D20A84" w:rsidR="0026621D" w:rsidRDefault="00275417" w:rsidP="00FB4DC0">
            <w:pPr>
              <w:pStyle w:val="TableBody"/>
              <w:rPr>
                <w:highlight w:val="lightGray"/>
              </w:rPr>
            </w:pPr>
            <w:r>
              <w:t>If yes, s</w:t>
            </w:r>
            <w:r w:rsidR="0026621D" w:rsidRPr="008A4A40">
              <w:t xml:space="preserve">ee attached </w:t>
            </w:r>
            <w:r w:rsidR="0026621D">
              <w:t xml:space="preserve">a </w:t>
            </w:r>
            <w:r w:rsidR="008C1CD4">
              <w:t>marked-up</w:t>
            </w:r>
            <w:r w:rsidR="0026621D" w:rsidRPr="008A4A40">
              <w:t xml:space="preserve"> location of designated areas and the </w:t>
            </w:r>
            <w:hyperlink r:id="rId23" w:history="1">
              <w:r w:rsidR="0026621D" w:rsidRPr="008A4A40">
                <w:rPr>
                  <w:rStyle w:val="Hyperlink"/>
                </w:rPr>
                <w:t>erosion and sediment control</w:t>
              </w:r>
            </w:hyperlink>
            <w:r w:rsidR="0026621D" w:rsidRPr="008A4A40">
              <w:t xml:space="preserve"> devices to be used </w:t>
            </w:r>
            <w:r w:rsidR="008C1CD4">
              <w:t>following</w:t>
            </w:r>
            <w:r w:rsidR="0026621D" w:rsidRPr="008A4A40">
              <w:t xml:space="preserve"> NS174</w:t>
            </w:r>
            <w:r w:rsidR="00E70AAB">
              <w:t>C.</w:t>
            </w:r>
          </w:p>
        </w:tc>
        <w:tc>
          <w:tcPr>
            <w:tcW w:w="4252" w:type="dxa"/>
            <w:shd w:val="clear" w:color="auto" w:fill="auto"/>
          </w:tcPr>
          <w:p w14:paraId="720419FB" w14:textId="22867C2B" w:rsidR="0026621D" w:rsidRDefault="00275417" w:rsidP="00FB4DC0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26621D">
              <w:rPr>
                <w:highlight w:val="lightGray"/>
              </w:rPr>
              <w:t>Descri</w:t>
            </w:r>
            <w:r>
              <w:rPr>
                <w:highlight w:val="lightGray"/>
              </w:rPr>
              <w:t>be</w:t>
            </w:r>
            <w:r w:rsidR="0026621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 xml:space="preserve">the </w:t>
            </w:r>
            <w:r w:rsidR="0026621D">
              <w:rPr>
                <w:highlight w:val="lightGray"/>
              </w:rPr>
              <w:t>location (relative to the waterway), extent and anticipated duration of storage and stockpiling</w:t>
            </w:r>
            <w:r w:rsidR="00CA4717">
              <w:rPr>
                <w:highlight w:val="lightGray"/>
              </w:rPr>
              <w:t xml:space="preserve">. Note stockpiles </w:t>
            </w:r>
            <w:r w:rsidR="001E7F9C">
              <w:rPr>
                <w:highlight w:val="lightGray"/>
              </w:rPr>
              <w:t>should</w:t>
            </w:r>
            <w:r w:rsidR="00CA4717">
              <w:rPr>
                <w:highlight w:val="lightGray"/>
              </w:rPr>
              <w:t xml:space="preserve"> be located 20m from waterways.</w:t>
            </w:r>
            <w:r>
              <w:rPr>
                <w:highlight w:val="lightGray"/>
              </w:rPr>
              <w:t>]</w:t>
            </w:r>
          </w:p>
        </w:tc>
      </w:tr>
    </w:tbl>
    <w:p w14:paraId="7F8D374A" w14:textId="77777777" w:rsidR="00960149" w:rsidRDefault="00960149">
      <w:r>
        <w:rPr>
          <w:b/>
        </w:rPr>
        <w:br w:type="page"/>
      </w:r>
    </w:p>
    <w:tbl>
      <w:tblPr>
        <w:tblpPr w:leftFromText="180" w:rightFromText="180" w:vertAnchor="text" w:horzAnchor="margin" w:tblpY="71"/>
        <w:tblW w:w="10770" w:type="dxa"/>
        <w:tblBorders>
          <w:top w:val="single" w:sz="2" w:space="0" w:color="004B7C"/>
          <w:left w:val="single" w:sz="2" w:space="0" w:color="004B7C"/>
          <w:bottom w:val="single" w:sz="2" w:space="0" w:color="004B7C"/>
          <w:right w:val="single" w:sz="2" w:space="0" w:color="004B7C"/>
          <w:insideH w:val="single" w:sz="2" w:space="0" w:color="004B7C"/>
          <w:insideV w:val="single" w:sz="2" w:space="0" w:color="004B7C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28"/>
        <w:gridCol w:w="2322"/>
        <w:gridCol w:w="2268"/>
        <w:gridCol w:w="2126"/>
        <w:gridCol w:w="2126"/>
      </w:tblGrid>
      <w:tr w:rsidR="0026621D" w14:paraId="23557089" w14:textId="77777777" w:rsidTr="00386822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33708697" w14:textId="5A9775C0" w:rsidR="0026621D" w:rsidRDefault="0026621D" w:rsidP="0026621D">
            <w:pPr>
              <w:pStyle w:val="TableHead"/>
            </w:pPr>
            <w:r>
              <w:lastRenderedPageBreak/>
              <w:t>Dewatering</w:t>
            </w:r>
          </w:p>
          <w:p w14:paraId="7EE82612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auto"/>
          </w:tcPr>
          <w:p w14:paraId="2B096ADD" w14:textId="77777777" w:rsidR="0026621D" w:rsidRDefault="0026621D" w:rsidP="0026621D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8798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20657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26621D" w14:paraId="6C84AC6D" w14:textId="77777777" w:rsidTr="00275417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1FCAFFDA" w14:textId="77777777" w:rsidR="0026621D" w:rsidRDefault="0026621D" w:rsidP="0026621D">
            <w:pPr>
              <w:pStyle w:val="TableHead"/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49C61DFE" w14:textId="37DD1E50" w:rsidR="0026621D" w:rsidRPr="00EF4ABE" w:rsidRDefault="00960149" w:rsidP="0026621D">
            <w:pPr>
              <w:pStyle w:val="TableBody"/>
            </w:pPr>
            <w:r>
              <w:t>Is</w:t>
            </w:r>
            <w:r w:rsidR="00675FE4">
              <w:t xml:space="preserve"> w</w:t>
            </w:r>
            <w:r w:rsidR="0026621D" w:rsidRPr="00EF4ABE">
              <w:t xml:space="preserve">aste water to be tankered </w:t>
            </w:r>
            <w:r w:rsidR="008D50BE">
              <w:t>off-site</w:t>
            </w:r>
            <w:r>
              <w:t>?</w:t>
            </w:r>
          </w:p>
          <w:p w14:paraId="50798445" w14:textId="77777777" w:rsidR="0026621D" w:rsidRDefault="0026621D" w:rsidP="0026621D">
            <w:pPr>
              <w:pStyle w:val="TableBody"/>
            </w:pPr>
            <w:r>
              <w:t xml:space="preserve">Yes    </w:t>
            </w:r>
            <w:sdt>
              <w:sdtPr>
                <w:id w:val="16844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47880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4ABE">
              <w:t xml:space="preserve"> </w:t>
            </w:r>
            <w:r>
              <w:t xml:space="preserve">         N/A    </w:t>
            </w:r>
            <w:sdt>
              <w:sdtPr>
                <w:id w:val="6208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4ABE">
              <w:t xml:space="preserve"> </w:t>
            </w:r>
            <w:r>
              <w:t xml:space="preserve"> </w:t>
            </w:r>
          </w:p>
          <w:p w14:paraId="60D43397" w14:textId="77777777" w:rsidR="0026621D" w:rsidRPr="00EF4ABE" w:rsidRDefault="0026621D" w:rsidP="0026621D">
            <w:pPr>
              <w:pStyle w:val="TableBody"/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7CC109B" w14:textId="4A90B069" w:rsidR="0026621D" w:rsidRPr="00EF4ABE" w:rsidRDefault="00960149" w:rsidP="0026621D">
            <w:pPr>
              <w:pStyle w:val="TableBody"/>
            </w:pPr>
            <w:r>
              <w:t xml:space="preserve">Is </w:t>
            </w:r>
            <w:r w:rsidR="002B6388">
              <w:t>waste</w:t>
            </w:r>
            <w:r w:rsidR="007D6CBB">
              <w:t xml:space="preserve"> water to be discharged</w:t>
            </w:r>
            <w:r w:rsidR="0026621D" w:rsidRPr="00EF4ABE">
              <w:t xml:space="preserve"> </w:t>
            </w:r>
            <w:r w:rsidR="008C1CD4">
              <w:t>on-site</w:t>
            </w:r>
            <w:r>
              <w:t>?</w:t>
            </w:r>
          </w:p>
          <w:p w14:paraId="7AA5E199" w14:textId="77777777" w:rsidR="0026621D" w:rsidRDefault="0026621D" w:rsidP="0026621D">
            <w:pPr>
              <w:pStyle w:val="TableBody"/>
            </w:pPr>
            <w:r>
              <w:t xml:space="preserve">Yes    </w:t>
            </w:r>
            <w:sdt>
              <w:sdtPr>
                <w:id w:val="17597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2810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4ABE">
              <w:t xml:space="preserve"> </w:t>
            </w:r>
            <w:r>
              <w:t xml:space="preserve">         N/A    </w:t>
            </w:r>
            <w:sdt>
              <w:sdtPr>
                <w:id w:val="-5681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4ABE">
              <w:t xml:space="preserve"> </w:t>
            </w:r>
            <w:r>
              <w:t xml:space="preserve"> </w:t>
            </w:r>
          </w:p>
          <w:p w14:paraId="48CC9BE0" w14:textId="5B266E6C" w:rsidR="0026621D" w:rsidRPr="00EF4ABE" w:rsidRDefault="008D50BE" w:rsidP="0026621D">
            <w:pPr>
              <w:pStyle w:val="TableBody"/>
            </w:pPr>
            <w:hyperlink r:id="rId24" w:history="1">
              <w:r w:rsidR="0026621D" w:rsidRPr="00EF4ABE">
                <w:rPr>
                  <w:rStyle w:val="Hyperlink"/>
                </w:rPr>
                <w:t>Water di</w:t>
              </w:r>
              <w:r w:rsidR="0026621D" w:rsidRPr="00EF4ABE">
                <w:rPr>
                  <w:rStyle w:val="Hyperlink"/>
                </w:rPr>
                <w:t>s</w:t>
              </w:r>
              <w:r w:rsidR="0026621D" w:rsidRPr="00EF4ABE">
                <w:rPr>
                  <w:rStyle w:val="Hyperlink"/>
                </w:rPr>
                <w:t>charge</w:t>
              </w:r>
            </w:hyperlink>
            <w:r w:rsidR="0026621D" w:rsidRPr="00EF4ABE">
              <w:t xml:space="preserve"> to be undertaken in accordance with NS174</w:t>
            </w:r>
            <w:r w:rsidR="00275417">
              <w:t>C.</w:t>
            </w:r>
            <w:r w:rsidR="00CA4717">
              <w:t xml:space="preserve"> </w:t>
            </w:r>
          </w:p>
        </w:tc>
      </w:tr>
      <w:tr w:rsidR="0026621D" w14:paraId="42EE7E7D" w14:textId="77777777" w:rsidTr="00386822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38D7B973" w14:textId="77777777" w:rsidR="0026621D" w:rsidRDefault="0026621D" w:rsidP="0026621D">
            <w:pPr>
              <w:pStyle w:val="TableHead"/>
            </w:pPr>
            <w:r>
              <w:t>Site reinstatement</w:t>
            </w:r>
          </w:p>
          <w:p w14:paraId="46F24153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auto"/>
          </w:tcPr>
          <w:p w14:paraId="56C0F11B" w14:textId="7363692E" w:rsidR="0026621D" w:rsidRPr="0026621D" w:rsidRDefault="0026621D" w:rsidP="0026621D">
            <w:pPr>
              <w:pStyle w:val="TableBody"/>
            </w:pPr>
            <w:r>
              <w:t xml:space="preserve">Remove all construction materials from </w:t>
            </w:r>
            <w:r w:rsidR="008D50BE">
              <w:t xml:space="preserve">the </w:t>
            </w:r>
            <w:r>
              <w:t xml:space="preserve">site                                                                  </w:t>
            </w:r>
            <w:sdt>
              <w:sdtPr>
                <w:id w:val="8836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4ABE">
              <w:t xml:space="preserve"> </w:t>
            </w:r>
            <w:r>
              <w:t xml:space="preserve"> </w:t>
            </w:r>
          </w:p>
        </w:tc>
      </w:tr>
      <w:tr w:rsidR="0026621D" w14:paraId="3E52A8E1" w14:textId="77777777" w:rsidTr="00386822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5277478B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auto"/>
          </w:tcPr>
          <w:p w14:paraId="450079EF" w14:textId="77777777" w:rsidR="0026621D" w:rsidRPr="0026621D" w:rsidRDefault="0026621D" w:rsidP="0026621D">
            <w:pPr>
              <w:pStyle w:val="TableBody"/>
            </w:pPr>
            <w:r w:rsidRPr="00F1331D">
              <w:t>Removal of Erosion and Sediment Controls once the site is stabilised</w:t>
            </w:r>
            <w:r>
              <w:t xml:space="preserve">                         </w:t>
            </w:r>
            <w:sdt>
              <w:sdtPr>
                <w:id w:val="-4041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F4ABE">
              <w:t xml:space="preserve"> </w:t>
            </w:r>
            <w:r>
              <w:t xml:space="preserve"> </w:t>
            </w:r>
          </w:p>
        </w:tc>
      </w:tr>
      <w:tr w:rsidR="0026621D" w14:paraId="298D88E0" w14:textId="77777777" w:rsidTr="00386822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04259E87" w14:textId="77777777" w:rsidR="0026621D" w:rsidRDefault="0026621D" w:rsidP="0026621D">
            <w:pPr>
              <w:pStyle w:val="TableHead"/>
            </w:pPr>
            <w:r>
              <w:t>Site rehabilitation</w:t>
            </w:r>
          </w:p>
          <w:p w14:paraId="323F4BE7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auto"/>
          </w:tcPr>
          <w:p w14:paraId="414FB2DC" w14:textId="77777777" w:rsidR="0026621D" w:rsidRDefault="0026621D" w:rsidP="0026621D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19688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   </w:t>
            </w:r>
            <w:sdt>
              <w:sdtPr>
                <w:id w:val="127605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26621D" w14:paraId="1584D1E5" w14:textId="77777777" w:rsidTr="00386822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35C8C2E1" w14:textId="77777777" w:rsidR="0026621D" w:rsidRDefault="0026621D" w:rsidP="0026621D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auto"/>
          </w:tcPr>
          <w:p w14:paraId="71E912D8" w14:textId="77777777" w:rsidR="0026621D" w:rsidRDefault="0026621D" w:rsidP="0026621D">
            <w:pPr>
              <w:pStyle w:val="TableBody"/>
              <w:rPr>
                <w:highlight w:val="lightGray"/>
              </w:rPr>
            </w:pPr>
            <w:r w:rsidRPr="009A25A0">
              <w:t xml:space="preserve">If yes, Ausgrid staff to contact Environmental Services. Contractors to contact the District Officer.  </w:t>
            </w:r>
          </w:p>
        </w:tc>
      </w:tr>
      <w:tr w:rsidR="001E7F9C" w14:paraId="5C1BBF0B" w14:textId="77777777" w:rsidTr="00275417">
        <w:trPr>
          <w:cantSplit/>
          <w:trHeight w:val="76"/>
        </w:trPr>
        <w:tc>
          <w:tcPr>
            <w:tcW w:w="1928" w:type="dxa"/>
            <w:vMerge w:val="restart"/>
            <w:shd w:val="clear" w:color="auto" w:fill="D5E7F6"/>
          </w:tcPr>
          <w:p w14:paraId="5BAF5907" w14:textId="492656E4" w:rsidR="001E7F9C" w:rsidRDefault="001E7F9C" w:rsidP="0026621D">
            <w:pPr>
              <w:pStyle w:val="TableHead"/>
            </w:pPr>
            <w:r>
              <w:t xml:space="preserve">Inspection of </w:t>
            </w:r>
            <w:r w:rsidR="00275417">
              <w:t>w</w:t>
            </w:r>
            <w:r>
              <w:t xml:space="preserve">aterway </w:t>
            </w:r>
          </w:p>
        </w:tc>
        <w:tc>
          <w:tcPr>
            <w:tcW w:w="2322" w:type="dxa"/>
            <w:shd w:val="clear" w:color="auto" w:fill="D5E7F6" w:themeFill="background2" w:themeFillTint="66"/>
          </w:tcPr>
          <w:p w14:paraId="70F75335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>Parameter</w:t>
            </w:r>
          </w:p>
        </w:tc>
        <w:tc>
          <w:tcPr>
            <w:tcW w:w="2268" w:type="dxa"/>
            <w:shd w:val="clear" w:color="auto" w:fill="D5E7F6" w:themeFill="background2" w:themeFillTint="66"/>
          </w:tcPr>
          <w:p w14:paraId="5B400725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>Before work</w:t>
            </w:r>
          </w:p>
        </w:tc>
        <w:tc>
          <w:tcPr>
            <w:tcW w:w="2126" w:type="dxa"/>
            <w:shd w:val="clear" w:color="auto" w:fill="D5E7F6" w:themeFill="background2" w:themeFillTint="66"/>
          </w:tcPr>
          <w:p w14:paraId="425F100D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>During work</w:t>
            </w:r>
          </w:p>
        </w:tc>
        <w:tc>
          <w:tcPr>
            <w:tcW w:w="2126" w:type="dxa"/>
            <w:shd w:val="clear" w:color="auto" w:fill="D5E7F6" w:themeFill="background2" w:themeFillTint="66"/>
          </w:tcPr>
          <w:p w14:paraId="53F794FE" w14:textId="77777777" w:rsidR="001E7F9C" w:rsidRPr="00E0666D" w:rsidRDefault="001E7F9C" w:rsidP="0026621D">
            <w:pPr>
              <w:pStyle w:val="TableBody"/>
              <w:rPr>
                <w:b/>
              </w:rPr>
            </w:pPr>
            <w:r w:rsidRPr="00E0666D">
              <w:rPr>
                <w:b/>
              </w:rPr>
              <w:t>After work</w:t>
            </w:r>
          </w:p>
        </w:tc>
      </w:tr>
      <w:tr w:rsidR="001E7F9C" w14:paraId="61613BFC" w14:textId="77777777" w:rsidTr="00275417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2F7D02FB" w14:textId="77777777" w:rsidR="001E7F9C" w:rsidRDefault="001E7F9C" w:rsidP="00386822">
            <w:pPr>
              <w:pStyle w:val="TableHead"/>
            </w:pPr>
          </w:p>
        </w:tc>
        <w:tc>
          <w:tcPr>
            <w:tcW w:w="2322" w:type="dxa"/>
            <w:shd w:val="clear" w:color="auto" w:fill="D5E7F6" w:themeFill="background2" w:themeFillTint="66"/>
          </w:tcPr>
          <w:p w14:paraId="69E825EE" w14:textId="77777777" w:rsidR="001E7F9C" w:rsidRPr="00E0666D" w:rsidRDefault="001E7F9C" w:rsidP="00386822">
            <w:pPr>
              <w:pStyle w:val="TableBody"/>
            </w:pPr>
            <w:r w:rsidRPr="00E0666D">
              <w:t xml:space="preserve">Dead or distressed fish          </w:t>
            </w:r>
          </w:p>
        </w:tc>
        <w:tc>
          <w:tcPr>
            <w:tcW w:w="2268" w:type="dxa"/>
            <w:shd w:val="clear" w:color="auto" w:fill="auto"/>
          </w:tcPr>
          <w:p w14:paraId="0A0417FF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12126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17952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  <w:tc>
          <w:tcPr>
            <w:tcW w:w="2126" w:type="dxa"/>
            <w:shd w:val="clear" w:color="auto" w:fill="auto"/>
          </w:tcPr>
          <w:p w14:paraId="5A1940C4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8344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-10358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  <w:tc>
          <w:tcPr>
            <w:tcW w:w="2126" w:type="dxa"/>
            <w:shd w:val="clear" w:color="auto" w:fill="auto"/>
          </w:tcPr>
          <w:p w14:paraId="15D682B6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3010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-14492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1E7F9C" w14:paraId="6F48A363" w14:textId="77777777" w:rsidTr="00275417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6A471167" w14:textId="77777777" w:rsidR="001E7F9C" w:rsidRDefault="001E7F9C" w:rsidP="00386822">
            <w:pPr>
              <w:pStyle w:val="TableHead"/>
            </w:pPr>
          </w:p>
        </w:tc>
        <w:tc>
          <w:tcPr>
            <w:tcW w:w="2322" w:type="dxa"/>
            <w:shd w:val="clear" w:color="auto" w:fill="D5E7F6" w:themeFill="background2" w:themeFillTint="66"/>
          </w:tcPr>
          <w:p w14:paraId="43739AF9" w14:textId="77777777" w:rsidR="001E7F9C" w:rsidRPr="00E0666D" w:rsidRDefault="001E7F9C" w:rsidP="00386822">
            <w:pPr>
              <w:pStyle w:val="TableBody"/>
            </w:pPr>
            <w:r w:rsidRPr="00E0666D">
              <w:t xml:space="preserve">Turbid water   </w:t>
            </w:r>
          </w:p>
        </w:tc>
        <w:tc>
          <w:tcPr>
            <w:tcW w:w="2268" w:type="dxa"/>
            <w:shd w:val="clear" w:color="auto" w:fill="auto"/>
          </w:tcPr>
          <w:p w14:paraId="450D1447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20316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-18594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  <w:tc>
          <w:tcPr>
            <w:tcW w:w="2126" w:type="dxa"/>
            <w:shd w:val="clear" w:color="auto" w:fill="auto"/>
          </w:tcPr>
          <w:p w14:paraId="21CFCF1F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4136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18063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  <w:tc>
          <w:tcPr>
            <w:tcW w:w="2126" w:type="dxa"/>
            <w:shd w:val="clear" w:color="auto" w:fill="auto"/>
          </w:tcPr>
          <w:p w14:paraId="3C499E3F" w14:textId="77777777" w:rsidR="001E7F9C" w:rsidRDefault="001E7F9C" w:rsidP="00386822">
            <w:pPr>
              <w:pStyle w:val="TableBody"/>
              <w:rPr>
                <w:highlight w:val="lightGray"/>
              </w:rPr>
            </w:pPr>
            <w:r>
              <w:t xml:space="preserve">Yes    </w:t>
            </w:r>
            <w:sdt>
              <w:sdtPr>
                <w:id w:val="-17867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</w:t>
            </w:r>
            <w:sdt>
              <w:sdtPr>
                <w:id w:val="-5991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1E7F9C" w14:paraId="4A4D1D25" w14:textId="77777777" w:rsidTr="00326358">
        <w:trPr>
          <w:cantSplit/>
          <w:trHeight w:val="76"/>
        </w:trPr>
        <w:tc>
          <w:tcPr>
            <w:tcW w:w="1928" w:type="dxa"/>
            <w:vMerge/>
            <w:shd w:val="clear" w:color="auto" w:fill="D5E7F6"/>
          </w:tcPr>
          <w:p w14:paraId="6BC7FEBB" w14:textId="77777777" w:rsidR="001E7F9C" w:rsidRDefault="001E7F9C" w:rsidP="00386822">
            <w:pPr>
              <w:pStyle w:val="TableHead"/>
            </w:pPr>
          </w:p>
        </w:tc>
        <w:tc>
          <w:tcPr>
            <w:tcW w:w="8842" w:type="dxa"/>
            <w:gridSpan w:val="4"/>
            <w:shd w:val="clear" w:color="auto" w:fill="D5E7F6" w:themeFill="background2" w:themeFillTint="66"/>
          </w:tcPr>
          <w:p w14:paraId="555573ED" w14:textId="6D5B70C9" w:rsidR="001E7F9C" w:rsidRPr="00F33E8A" w:rsidRDefault="001E7F9C" w:rsidP="00F33E8A">
            <w:pPr>
              <w:pStyle w:val="TableBody"/>
              <w:jc w:val="center"/>
              <w:rPr>
                <w:b/>
              </w:rPr>
            </w:pPr>
            <w:r w:rsidRPr="00F33E8A">
              <w:rPr>
                <w:b/>
                <w:color w:val="FF0000"/>
              </w:rPr>
              <w:t>Stop works and contact Environmental Services if fish kills are observed</w:t>
            </w:r>
          </w:p>
        </w:tc>
      </w:tr>
    </w:tbl>
    <w:p w14:paraId="50B0F843" w14:textId="77777777" w:rsidR="00873982" w:rsidRDefault="00873982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tbl>
      <w:tblPr>
        <w:tblpPr w:leftFromText="180" w:rightFromText="180" w:vertAnchor="text" w:horzAnchor="margin" w:tblpX="-7" w:tblpY="71"/>
        <w:tblW w:w="10784" w:type="dxa"/>
        <w:tblBorders>
          <w:top w:val="single" w:sz="2" w:space="0" w:color="004B7C"/>
          <w:left w:val="single" w:sz="2" w:space="0" w:color="004B7C"/>
          <w:bottom w:val="single" w:sz="2" w:space="0" w:color="004B7C"/>
          <w:right w:val="single" w:sz="2" w:space="0" w:color="004B7C"/>
          <w:insideH w:val="single" w:sz="2" w:space="0" w:color="004B7C"/>
          <w:insideV w:val="single" w:sz="2" w:space="0" w:color="004B7C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28"/>
        <w:gridCol w:w="8842"/>
        <w:gridCol w:w="14"/>
      </w:tblGrid>
      <w:tr w:rsidR="00342336" w:rsidRPr="008946DF" w14:paraId="62E83B24" w14:textId="77777777" w:rsidTr="00792F8C">
        <w:trPr>
          <w:tblHeader/>
        </w:trPr>
        <w:tc>
          <w:tcPr>
            <w:tcW w:w="10784" w:type="dxa"/>
            <w:gridSpan w:val="3"/>
            <w:shd w:val="clear" w:color="auto" w:fill="97C5EA"/>
          </w:tcPr>
          <w:p w14:paraId="30310060" w14:textId="77777777" w:rsidR="00342336" w:rsidRPr="00F87CE7" w:rsidRDefault="00342336" w:rsidP="00792F8C">
            <w:pPr>
              <w:pStyle w:val="TableHead"/>
            </w:pPr>
            <w:r>
              <w:rPr>
                <w:rStyle w:val="Boilerplate"/>
                <w:i w:val="0"/>
                <w:color w:val="auto"/>
              </w:rPr>
              <w:t>Photos and schematics</w:t>
            </w:r>
          </w:p>
        </w:tc>
      </w:tr>
      <w:tr w:rsidR="00342336" w:rsidRPr="008946DF" w14:paraId="5F89ED5A" w14:textId="77777777" w:rsidTr="00792F8C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0231ACDF" w14:textId="4A2C6AE5" w:rsidR="00342336" w:rsidRDefault="00342336" w:rsidP="00792F8C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Site </w:t>
            </w:r>
            <w:r w:rsidR="00275417">
              <w:rPr>
                <w:rStyle w:val="Boilerplate"/>
                <w:i w:val="0"/>
                <w:color w:val="auto"/>
              </w:rPr>
              <w:t>d</w:t>
            </w:r>
            <w:r>
              <w:rPr>
                <w:rStyle w:val="Boilerplate"/>
                <w:i w:val="0"/>
                <w:color w:val="auto"/>
              </w:rPr>
              <w:t>elineation</w:t>
            </w:r>
          </w:p>
          <w:p w14:paraId="46C1A3DA" w14:textId="77777777" w:rsidR="00342336" w:rsidRPr="00FE6FF3" w:rsidRDefault="00342336" w:rsidP="00792F8C">
            <w:pPr>
              <w:pStyle w:val="TableHead"/>
            </w:pPr>
          </w:p>
        </w:tc>
        <w:tc>
          <w:tcPr>
            <w:tcW w:w="8842" w:type="dxa"/>
            <w:shd w:val="clear" w:color="auto" w:fill="auto"/>
          </w:tcPr>
          <w:p w14:paraId="0DB7CEEC" w14:textId="16C2442E" w:rsidR="00342336" w:rsidRPr="00F9215E" w:rsidRDefault="00342336" w:rsidP="00792F8C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INSERT </w:t>
            </w:r>
            <w:r w:rsidR="008D50BE">
              <w:rPr>
                <w:highlight w:val="lightGray"/>
              </w:rPr>
              <w:t>MARKED-UP</w:t>
            </w:r>
            <w:r>
              <w:rPr>
                <w:highlight w:val="lightGray"/>
              </w:rPr>
              <w:t xml:space="preserve"> PHOTO</w:t>
            </w:r>
          </w:p>
        </w:tc>
      </w:tr>
      <w:tr w:rsidR="00342336" w:rsidRPr="008946DF" w14:paraId="4D35C80A" w14:textId="77777777" w:rsidTr="00792F8C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496389AF" w14:textId="208AFFC1" w:rsidR="00342336" w:rsidRDefault="00342336" w:rsidP="00792F8C">
            <w:pPr>
              <w:pStyle w:val="TableHead"/>
              <w:rPr>
                <w:rStyle w:val="Boilerplate"/>
                <w:i w:val="0"/>
                <w:color w:val="auto"/>
              </w:rPr>
            </w:pPr>
            <w:r>
              <w:rPr>
                <w:rStyle w:val="Boilerplate"/>
                <w:i w:val="0"/>
                <w:color w:val="auto"/>
              </w:rPr>
              <w:t xml:space="preserve">Site </w:t>
            </w:r>
            <w:r w:rsidR="008D50BE">
              <w:rPr>
                <w:rStyle w:val="Boilerplate"/>
                <w:i w:val="0"/>
                <w:color w:val="auto"/>
              </w:rPr>
              <w:t>Access</w:t>
            </w:r>
          </w:p>
          <w:p w14:paraId="0AA5DF4F" w14:textId="77777777" w:rsidR="00342336" w:rsidRPr="00873982" w:rsidRDefault="00342336" w:rsidP="00792F8C">
            <w:pPr>
              <w:pStyle w:val="TableHead"/>
              <w:rPr>
                <w:highlight w:val="yellow"/>
              </w:rPr>
            </w:pPr>
          </w:p>
        </w:tc>
        <w:tc>
          <w:tcPr>
            <w:tcW w:w="8842" w:type="dxa"/>
            <w:shd w:val="clear" w:color="auto" w:fill="auto"/>
          </w:tcPr>
          <w:p w14:paraId="1874A049" w14:textId="63353FD0" w:rsidR="00342336" w:rsidRPr="00F9215E" w:rsidRDefault="00342336" w:rsidP="00792F8C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INSERT </w:t>
            </w:r>
            <w:r w:rsidR="008D50BE">
              <w:rPr>
                <w:highlight w:val="lightGray"/>
              </w:rPr>
              <w:t>MARKED-UP</w:t>
            </w:r>
            <w:r>
              <w:rPr>
                <w:highlight w:val="lightGray"/>
              </w:rPr>
              <w:t xml:space="preserve"> PHOTO</w:t>
            </w:r>
          </w:p>
        </w:tc>
      </w:tr>
      <w:tr w:rsidR="00342336" w:rsidRPr="008946DF" w14:paraId="0A9F3289" w14:textId="77777777" w:rsidTr="00792F8C">
        <w:trPr>
          <w:gridAfter w:val="1"/>
          <w:wAfter w:w="14" w:type="dxa"/>
          <w:cantSplit/>
          <w:trHeight w:val="76"/>
        </w:trPr>
        <w:tc>
          <w:tcPr>
            <w:tcW w:w="1928" w:type="dxa"/>
            <w:shd w:val="clear" w:color="auto" w:fill="D5E7F6"/>
          </w:tcPr>
          <w:p w14:paraId="23481854" w14:textId="4AA98D62" w:rsidR="00342336" w:rsidRPr="00873982" w:rsidRDefault="00342336" w:rsidP="00792F8C">
            <w:pPr>
              <w:pStyle w:val="TableHead"/>
            </w:pPr>
            <w:r>
              <w:rPr>
                <w:rStyle w:val="Boilerplate"/>
                <w:i w:val="0"/>
                <w:color w:val="auto"/>
              </w:rPr>
              <w:t xml:space="preserve">Storage and </w:t>
            </w:r>
            <w:r w:rsidR="00275417">
              <w:rPr>
                <w:rStyle w:val="Boilerplate"/>
                <w:i w:val="0"/>
                <w:color w:val="auto"/>
              </w:rPr>
              <w:t>s</w:t>
            </w:r>
            <w:r>
              <w:rPr>
                <w:rStyle w:val="Boilerplate"/>
                <w:i w:val="0"/>
                <w:color w:val="auto"/>
              </w:rPr>
              <w:t>tockpiling</w:t>
            </w:r>
          </w:p>
        </w:tc>
        <w:tc>
          <w:tcPr>
            <w:tcW w:w="8842" w:type="dxa"/>
            <w:shd w:val="clear" w:color="auto" w:fill="auto"/>
          </w:tcPr>
          <w:p w14:paraId="1FDA0930" w14:textId="381E099C" w:rsidR="00342336" w:rsidRPr="00F9215E" w:rsidRDefault="00342336" w:rsidP="00792F8C">
            <w:pPr>
              <w:pStyle w:val="TableBody"/>
              <w:rPr>
                <w:highlight w:val="lightGray"/>
              </w:rPr>
            </w:pPr>
            <w:r>
              <w:rPr>
                <w:highlight w:val="lightGray"/>
              </w:rPr>
              <w:t xml:space="preserve">INSERT </w:t>
            </w:r>
            <w:r w:rsidR="008D50BE">
              <w:rPr>
                <w:highlight w:val="lightGray"/>
              </w:rPr>
              <w:t>MARKED-UP</w:t>
            </w:r>
            <w:r>
              <w:rPr>
                <w:highlight w:val="lightGray"/>
              </w:rPr>
              <w:t xml:space="preserve"> PHOTO</w:t>
            </w:r>
          </w:p>
        </w:tc>
      </w:tr>
    </w:tbl>
    <w:p w14:paraId="186258CF" w14:textId="77777777" w:rsidR="00342336" w:rsidRDefault="00342336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p w14:paraId="0FF5C908" w14:textId="77777777" w:rsidR="00342336" w:rsidRDefault="00503E20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  <w:r w:rsidRPr="00275417">
        <w:rPr>
          <w:rFonts w:eastAsia="Times New Roman"/>
          <w:b/>
          <w:sz w:val="20"/>
          <w:szCs w:val="24"/>
          <w:lang w:eastAsia="en-AU"/>
        </w:rPr>
        <w:t>Note:</w:t>
      </w:r>
      <w:r>
        <w:rPr>
          <w:rFonts w:eastAsia="Times New Roman"/>
          <w:sz w:val="20"/>
          <w:szCs w:val="24"/>
          <w:lang w:eastAsia="en-AU"/>
        </w:rPr>
        <w:t xml:space="preserve"> Any harm to marine vegetation, riparian vegetation or water land outside the work footprint approved must be reported to DPI contact officer.  </w:t>
      </w:r>
    </w:p>
    <w:p w14:paraId="632DE47D" w14:textId="77777777" w:rsidR="0069432A" w:rsidRDefault="0069432A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</w:pPr>
    </w:p>
    <w:p w14:paraId="72A36C2B" w14:textId="77777777" w:rsidR="00873982" w:rsidRPr="00873982" w:rsidRDefault="00873982" w:rsidP="00873982">
      <w:pPr>
        <w:pStyle w:val="BodyText"/>
        <w:spacing w:before="0"/>
        <w:rPr>
          <w:rFonts w:eastAsia="Times New Roman"/>
          <w:sz w:val="20"/>
          <w:szCs w:val="24"/>
          <w:lang w:eastAsia="en-AU"/>
        </w:rPr>
        <w:sectPr w:rsidR="00873982" w:rsidRPr="00873982" w:rsidSect="005D338A"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pgSz w:w="11907" w:h="16840" w:code="9"/>
          <w:pgMar w:top="1985" w:right="851" w:bottom="709" w:left="709" w:header="567" w:footer="310" w:gutter="0"/>
          <w:cols w:space="708"/>
          <w:titlePg/>
          <w:docGrid w:linePitch="360"/>
        </w:sectPr>
      </w:pPr>
    </w:p>
    <w:bookmarkEnd w:id="0"/>
    <w:p w14:paraId="0279A8E2" w14:textId="337C417E" w:rsidR="00F87CE7" w:rsidRPr="00DC3BA8" w:rsidRDefault="00F87CE7" w:rsidP="0026621D">
      <w:pPr>
        <w:pStyle w:val="TableHead"/>
      </w:pPr>
    </w:p>
    <w:sectPr w:rsidR="00F87CE7" w:rsidRPr="00DC3BA8" w:rsidSect="00A645E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Page"/>
      </w:footnotePr>
      <w:type w:val="continuous"/>
      <w:pgSz w:w="11907" w:h="16840" w:code="9"/>
      <w:pgMar w:top="1383" w:right="851" w:bottom="993" w:left="709" w:header="567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CE17" w14:textId="77777777" w:rsidR="00277835" w:rsidRDefault="00277835" w:rsidP="00E17AAF">
      <w:r>
        <w:separator/>
      </w:r>
    </w:p>
  </w:endnote>
  <w:endnote w:type="continuationSeparator" w:id="0">
    <w:p w14:paraId="07372C5F" w14:textId="77777777" w:rsidR="00277835" w:rsidRDefault="00277835" w:rsidP="00E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9BB7" w14:textId="77777777" w:rsidR="00014B41" w:rsidRPr="007F34BE" w:rsidRDefault="00014B41" w:rsidP="007F34BE">
    <w:pPr>
      <w:pStyle w:val="Footer"/>
      <w:tabs>
        <w:tab w:val="clear" w:pos="3828"/>
        <w:tab w:val="clear" w:pos="8505"/>
        <w:tab w:val="center" w:pos="5103"/>
        <w:tab w:val="right" w:pos="10065"/>
      </w:tabs>
      <w:spacing w:before="120" w:after="120" w:line="240" w:lineRule="auto"/>
      <w:ind w:left="0"/>
      <w:contextualSpacing w:val="0"/>
      <w:jc w:val="center"/>
      <w:rPr>
        <w:sz w:val="18"/>
        <w:szCs w:val="18"/>
      </w:rPr>
    </w:pPr>
    <w:bookmarkStart w:id="1" w:name="Bk_DocumentNumber"/>
  </w:p>
  <w:p w14:paraId="67F49A1D" w14:textId="2F939624" w:rsidR="00014B41" w:rsidRPr="00E76D7A" w:rsidRDefault="008D50BE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  <w:rPr>
        <w:sz w:val="24"/>
        <w:szCs w:val="24"/>
      </w:rPr>
    </w:pPr>
    <w:sdt>
      <w:sdtPr>
        <w:alias w:val="Document number"/>
        <w:tag w:val="Ent_DocumentNo"/>
        <w:id w:val="-204949313"/>
        <w:lock w:val="sdtLocked"/>
        <w:text/>
      </w:sdtPr>
      <w:sdtEndPr/>
      <w:sdtContent>
        <w:r w:rsidR="00B035A1">
          <w:t>EF 560</w:t>
        </w:r>
      </w:sdtContent>
    </w:sdt>
    <w:bookmarkEnd w:id="1"/>
    <w:r w:rsidR="00014B41">
      <w:t xml:space="preserve">  v</w:t>
    </w:r>
    <w:bookmarkStart w:id="2" w:name="Bk_VersionNumber"/>
    <w:sdt>
      <w:sdtPr>
        <w:alias w:val="Version number"/>
        <w:tag w:val="Ent_Version"/>
        <w:id w:val="-488089930"/>
        <w:lock w:val="sdtLocked"/>
        <w:text/>
      </w:sdtPr>
      <w:sdtEndPr/>
      <w:sdtContent>
        <w:r w:rsidR="006D5A13">
          <w:t>1</w:t>
        </w:r>
        <w:r w:rsidR="00014B41">
          <w:t>.</w:t>
        </w:r>
        <w:r>
          <w:t>1</w:t>
        </w:r>
      </w:sdtContent>
    </w:sdt>
    <w:bookmarkEnd w:id="2"/>
    <w:r w:rsidR="00014B41">
      <w:t xml:space="preserve">  </w:t>
    </w:r>
    <w:bookmarkStart w:id="3" w:name="Bk_ReleaseDate"/>
    <w:sdt>
      <w:sdtPr>
        <w:alias w:val="Release date"/>
        <w:tag w:val="Ent_ReleaseDate"/>
        <w:id w:val="-362748870"/>
        <w:lock w:val="sdtLocked"/>
        <w:date w:fullDate="2024-05-27T00:00:00Z">
          <w:dateFormat w:val="d MMM yyyy"/>
          <w:lid w:val="en-AU"/>
          <w:storeMappedDataAs w:val="date"/>
          <w:calendar w:val="gregorian"/>
        </w:date>
      </w:sdtPr>
      <w:sdtEndPr/>
      <w:sdtContent>
        <w:r>
          <w:t>27 May 2024</w:t>
        </w:r>
      </w:sdtContent>
    </w:sdt>
    <w:bookmarkEnd w:id="3"/>
    <w:r w:rsidR="00014B41">
      <w:tab/>
    </w:r>
    <w:bookmarkStart w:id="4" w:name="Bk_SecurityClassification"/>
    <w:sdt>
      <w:sdtPr>
        <w:rPr>
          <w:color w:val="C00000"/>
          <w:sz w:val="24"/>
          <w:szCs w:val="24"/>
        </w:rPr>
        <w:alias w:val="Security classification"/>
        <w:tag w:val="Ent_DMF_Security"/>
        <w:id w:val="42180903"/>
        <w:lock w:val="sdtLocked"/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 w:rsidR="00014B41">
          <w:rPr>
            <w:color w:val="C00000"/>
            <w:sz w:val="24"/>
            <w:szCs w:val="24"/>
          </w:rPr>
          <w:t>UNCLASSIFIED</w:t>
        </w:r>
      </w:sdtContent>
    </w:sdt>
    <w:bookmarkEnd w:id="4"/>
    <w:r w:rsidR="00014B41" w:rsidRPr="00C9657C">
      <w:tab/>
      <w:t xml:space="preserve">Page </w:t>
    </w:r>
    <w:r w:rsidR="003B68A1">
      <w:fldChar w:fldCharType="begin"/>
    </w:r>
    <w:r w:rsidR="003B68A1">
      <w:instrText xml:space="preserve"> PAGE   \* MERGEFORMAT </w:instrText>
    </w:r>
    <w:r w:rsidR="003B68A1">
      <w:fldChar w:fldCharType="separate"/>
    </w:r>
    <w:r w:rsidR="00014B41">
      <w:rPr>
        <w:noProof/>
      </w:rPr>
      <w:t>2</w:t>
    </w:r>
    <w:r w:rsidR="003B68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23EF" w14:textId="2993C541" w:rsidR="00014B41" w:rsidRPr="00D21C85" w:rsidRDefault="00014B41" w:rsidP="0094396A">
    <w:pPr>
      <w:pStyle w:val="Footer"/>
      <w:tabs>
        <w:tab w:val="clear" w:pos="3828"/>
        <w:tab w:val="clear" w:pos="8505"/>
        <w:tab w:val="center" w:pos="6096"/>
        <w:tab w:val="left" w:pos="6237"/>
        <w:tab w:val="right" w:pos="10348"/>
      </w:tabs>
      <w:ind w:left="0"/>
      <w:rPr>
        <w:sz w:val="24"/>
        <w:szCs w:val="24"/>
      </w:rPr>
    </w:pPr>
    <w:r>
      <w:t xml:space="preserve">EF </w:t>
    </w:r>
    <w:r w:rsidR="00B035A1">
      <w:t>560</w:t>
    </w:r>
    <w:r>
      <w:t xml:space="preserve"> v</w:t>
    </w:r>
    <w:sdt>
      <w:sdtPr>
        <w:alias w:val="Version number"/>
        <w:tag w:val="Ent_Version"/>
        <w:id w:val="-1521996461"/>
        <w:text/>
      </w:sdtPr>
      <w:sdtEndPr/>
      <w:sdtContent>
        <w:r w:rsidR="00447FBB">
          <w:t>1</w:t>
        </w:r>
        <w:r w:rsidR="002645C7">
          <w:t>.</w:t>
        </w:r>
        <w:r w:rsidR="008D50BE">
          <w:t>1</w:t>
        </w:r>
      </w:sdtContent>
    </w:sdt>
    <w:r>
      <w:t xml:space="preserve">  </w:t>
    </w:r>
    <w:sdt>
      <w:sdtPr>
        <w:alias w:val="Release date"/>
        <w:tag w:val="Ent_ReleaseDate"/>
        <w:id w:val="283551232"/>
        <w:date w:fullDate="2024-05-27T00:00:00Z">
          <w:dateFormat w:val="d MMM yyyy"/>
          <w:lid w:val="en-AU"/>
          <w:storeMappedDataAs w:val="date"/>
          <w:calendar w:val="gregorian"/>
        </w:date>
      </w:sdtPr>
      <w:sdtEndPr/>
      <w:sdtContent>
        <w:r w:rsidR="008D50BE">
          <w:t>27 May 2024</w:t>
        </w:r>
      </w:sdtContent>
    </w:sdt>
    <w:r>
      <w:t xml:space="preserve">     </w:t>
    </w:r>
    <w:r>
      <w:tab/>
      <w:t xml:space="preserve">  </w:t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-1055621484"/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>
          <w:rPr>
            <w:color w:val="C00000"/>
            <w:sz w:val="24"/>
            <w:szCs w:val="24"/>
          </w:rPr>
          <w:t>UNCLASSIFIED</w:t>
        </w:r>
      </w:sdtContent>
    </w:sdt>
    <w:r>
      <w:t xml:space="preserve">       </w:t>
    </w:r>
    <w:sdt>
      <w:sdtPr>
        <w:alias w:val="Document suite"/>
        <w:tag w:val="Ent_DMF_Suite"/>
        <w:id w:val="1635369347"/>
        <w:comboBox>
          <w:listItem w:value="Choose an item."/>
          <w:listItem w:displayText="DMF" w:value="DMF"/>
          <w:listItem w:displayText="Be Safe" w:value="Be Safe"/>
          <w:listItem w:displayText="Environment" w:value="Environment"/>
          <w:listItem w:displayText="DRB" w:value="DRB"/>
          <w:listItem w:displayText="DOR QES" w:value="DOR QES"/>
          <w:listItem w:displayText="TSO Quality System" w:value="TSO Quality System"/>
        </w:comboBox>
      </w:sdtPr>
      <w:sdtEndPr/>
      <w:sdtContent>
        <w:r>
          <w:t>Environment</w:t>
        </w:r>
      </w:sdtContent>
    </w:sdt>
    <w:r>
      <w:t xml:space="preserve">    </w:t>
    </w:r>
    <w:sdt>
      <w:sdtPr>
        <w:alias w:val="Document type"/>
        <w:tag w:val="Ent_DocumentType"/>
        <w:id w:val="571170975"/>
        <w:comboBox>
          <w:listItem w:value="Choose an item."/>
          <w:listItem w:displayText="Corporate policy" w:value="Corporate policy"/>
          <w:listItem w:displayText="Core business policy" w:value="Core business policy"/>
          <w:listItem w:displayText="Management system policy" w:value="Management system policy"/>
          <w:listItem w:displayText="Procedure" w:value="Procedure"/>
          <w:listItem w:displayText="Standard" w:value="Standard"/>
          <w:listItem w:displayText="Guidance" w:value="Guidance"/>
          <w:listItem w:displayText="Work instruction" w:value="Work instruction"/>
          <w:listItem w:displayText="Form" w:value="Form"/>
          <w:listItem w:displayText="Template" w:value="Template"/>
          <w:listItem w:displayText="Other job aid" w:value="Other job aid"/>
        </w:comboBox>
      </w:sdtPr>
      <w:sdtEndPr/>
      <w:sdtContent>
        <w:r>
          <w:t>Form</w:t>
        </w:r>
      </w:sdtContent>
    </w:sdt>
    <w:r>
      <w:t xml:space="preserve"> </w:t>
    </w:r>
    <w:r>
      <w:tab/>
    </w:r>
    <w:r w:rsidRPr="00C9657C">
      <w:t xml:space="preserve">Page </w:t>
    </w:r>
    <w:r w:rsidR="003B68A1">
      <w:fldChar w:fldCharType="begin"/>
    </w:r>
    <w:r w:rsidR="003B68A1">
      <w:instrText xml:space="preserve"> PAGE   \* MERGEFORMAT </w:instrText>
    </w:r>
    <w:r w:rsidR="003B68A1">
      <w:fldChar w:fldCharType="separate"/>
    </w:r>
    <w:r w:rsidR="00BB3A89">
      <w:rPr>
        <w:noProof/>
      </w:rPr>
      <w:t>1</w:t>
    </w:r>
    <w:r w:rsidR="003B68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B283" w14:textId="77777777" w:rsidR="00342336" w:rsidRDefault="003423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794" w14:textId="77777777" w:rsidR="00014B41" w:rsidRPr="00D336C1" w:rsidRDefault="00014B41" w:rsidP="005A4CF6">
    <w:pPr>
      <w:pStyle w:val="Footer"/>
      <w:tabs>
        <w:tab w:val="clear" w:pos="3828"/>
        <w:tab w:val="clear" w:pos="8505"/>
        <w:tab w:val="center" w:pos="6096"/>
        <w:tab w:val="left" w:pos="6237"/>
        <w:tab w:val="right" w:pos="10348"/>
      </w:tabs>
      <w:ind w:left="0"/>
      <w:rPr>
        <w:sz w:val="24"/>
        <w:szCs w:val="24"/>
      </w:rPr>
    </w:pPr>
    <w:r>
      <w:t>EF 05</w:t>
    </w:r>
    <w:r w:rsidR="00447FBB">
      <w:t>1</w:t>
    </w:r>
    <w:r>
      <w:t xml:space="preserve"> v</w:t>
    </w:r>
    <w:sdt>
      <w:sdtPr>
        <w:alias w:val="Version number"/>
        <w:tag w:val="Ent_Version"/>
        <w:id w:val="27417389"/>
        <w:text/>
      </w:sdtPr>
      <w:sdtEndPr/>
      <w:sdtContent>
        <w:r w:rsidR="00447FBB">
          <w:t>1</w:t>
        </w:r>
        <w:r w:rsidR="002645C7">
          <w:t>.0</w:t>
        </w:r>
      </w:sdtContent>
    </w:sdt>
    <w:r>
      <w:t xml:space="preserve">  </w:t>
    </w:r>
    <w:sdt>
      <w:sdtPr>
        <w:alias w:val="Release date"/>
        <w:tag w:val="Ent_ReleaseDate"/>
        <w:id w:val="27417390"/>
        <w:date w:fullDate="2016-12-19T00:00:00Z">
          <w:dateFormat w:val="d MMM yyyy"/>
          <w:lid w:val="en-AU"/>
          <w:storeMappedDataAs w:val="date"/>
          <w:calendar w:val="gregorian"/>
        </w:date>
      </w:sdtPr>
      <w:sdtEndPr/>
      <w:sdtContent>
        <w:r w:rsidR="00247DB9">
          <w:t>19 Dec 2016</w:t>
        </w:r>
      </w:sdtContent>
    </w:sdt>
    <w:r>
      <w:t xml:space="preserve">     </w:t>
    </w:r>
    <w:r>
      <w:tab/>
      <w:t xml:space="preserve">  </w:t>
    </w:r>
    <w:sdt>
      <w:sdtPr>
        <w:rPr>
          <w:color w:val="C00000"/>
          <w:sz w:val="24"/>
          <w:szCs w:val="24"/>
        </w:rPr>
        <w:alias w:val="Security classification"/>
        <w:tag w:val="Ent_DMF_Security"/>
        <w:id w:val="7691140"/>
        <w:comboBox>
          <w:listItem w:value="Choose an item."/>
          <w:listItem w:displayText="UNCLASSIFIED" w:value="UNCLASSIFIED"/>
          <w:listItem w:displayText="For Official Use Only" w:value="For Official Use Only"/>
          <w:listItem w:displayText="PROTECTED" w:value="PROTECTED"/>
          <w:listItem w:displayText="CONFIDENTIAL" w:value="CONFIDENTIAL"/>
        </w:comboBox>
      </w:sdtPr>
      <w:sdtEndPr/>
      <w:sdtContent>
        <w:r>
          <w:rPr>
            <w:color w:val="C00000"/>
            <w:sz w:val="24"/>
            <w:szCs w:val="24"/>
          </w:rPr>
          <w:t>UNCLASSIFIED</w:t>
        </w:r>
      </w:sdtContent>
    </w:sdt>
    <w:r>
      <w:t xml:space="preserve">       </w:t>
    </w:r>
    <w:sdt>
      <w:sdtPr>
        <w:alias w:val="Document suite"/>
        <w:tag w:val="Ent_DMF_Suite"/>
        <w:id w:val="7691141"/>
        <w:comboBox>
          <w:listItem w:value="Choose an item."/>
          <w:listItem w:displayText="DMF" w:value="DMF"/>
          <w:listItem w:displayText="Be Safe" w:value="Be Safe"/>
          <w:listItem w:displayText="Environment" w:value="Environment"/>
          <w:listItem w:displayText="DRB" w:value="DRB"/>
          <w:listItem w:displayText="DOR QES" w:value="DOR QES"/>
          <w:listItem w:displayText="TSO Quality System" w:value="TSO Quality System"/>
        </w:comboBox>
      </w:sdtPr>
      <w:sdtEndPr/>
      <w:sdtContent>
        <w:r>
          <w:t>Environment</w:t>
        </w:r>
      </w:sdtContent>
    </w:sdt>
    <w:r>
      <w:t xml:space="preserve">    </w:t>
    </w:r>
    <w:sdt>
      <w:sdtPr>
        <w:alias w:val="Document type"/>
        <w:tag w:val="Ent_DocumentType"/>
        <w:id w:val="7691142"/>
        <w:comboBox>
          <w:listItem w:value="Choose an item."/>
          <w:listItem w:displayText="Corporate policy" w:value="Corporate policy"/>
          <w:listItem w:displayText="Core business policy" w:value="Core business policy"/>
          <w:listItem w:displayText="Management system policy" w:value="Management system policy"/>
          <w:listItem w:displayText="Procedure" w:value="Procedure"/>
          <w:listItem w:displayText="Standard" w:value="Standard"/>
          <w:listItem w:displayText="Guidance" w:value="Guidance"/>
          <w:listItem w:displayText="Work instruction" w:value="Work instruction"/>
          <w:listItem w:displayText="Form" w:value="Form"/>
          <w:listItem w:displayText="Template" w:value="Template"/>
          <w:listItem w:displayText="Other job aid" w:value="Other job aid"/>
        </w:comboBox>
      </w:sdtPr>
      <w:sdtEndPr/>
      <w:sdtContent>
        <w:r>
          <w:t>Form</w:t>
        </w:r>
      </w:sdtContent>
    </w:sdt>
    <w:r>
      <w:t xml:space="preserve"> </w:t>
    </w:r>
    <w:r>
      <w:tab/>
    </w:r>
    <w:r w:rsidRPr="00C9657C">
      <w:t xml:space="preserve">Page </w:t>
    </w:r>
    <w:r w:rsidR="003B68A1">
      <w:fldChar w:fldCharType="begin"/>
    </w:r>
    <w:r w:rsidR="003B68A1">
      <w:instrText xml:space="preserve"> PAGE   \* MERGEFORMAT </w:instrText>
    </w:r>
    <w:r w:rsidR="003B68A1">
      <w:fldChar w:fldCharType="separate"/>
    </w:r>
    <w:r w:rsidR="00BB3A89">
      <w:rPr>
        <w:noProof/>
      </w:rPr>
      <w:t>2</w:t>
    </w:r>
    <w:r w:rsidR="003B68A1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FC9B" w14:textId="77777777" w:rsidR="00342336" w:rsidRDefault="0034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6101" w14:textId="77777777" w:rsidR="00277835" w:rsidRDefault="00277835" w:rsidP="00E17AAF">
      <w:r>
        <w:rPr>
          <w:noProof/>
        </w:rPr>
        <w:drawing>
          <wp:anchor distT="0" distB="0" distL="114300" distR="114300" simplePos="0" relativeHeight="251659264" behindDoc="1" locked="1" layoutInCell="1" allowOverlap="1" wp14:anchorId="4809418C" wp14:editId="26247E23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9" name="Picture 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0598A345" w14:textId="77777777" w:rsidR="00277835" w:rsidRDefault="00277835" w:rsidP="00E1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D43" w14:textId="77777777" w:rsidR="00014B41" w:rsidRDefault="00014B41" w:rsidP="00D21C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1" allowOverlap="1" wp14:anchorId="46EAD03F" wp14:editId="3943D33C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13" name="Picture 13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46432E" w14:textId="77777777" w:rsidR="00014B41" w:rsidRDefault="00A8078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B702C" wp14:editId="23DB3DD9">
              <wp:simplePos x="0" y="0"/>
              <wp:positionH relativeFrom="column">
                <wp:posOffset>-306705</wp:posOffset>
              </wp:positionH>
              <wp:positionV relativeFrom="paragraph">
                <wp:posOffset>276860</wp:posOffset>
              </wp:positionV>
              <wp:extent cx="4944110" cy="668020"/>
              <wp:effectExtent l="0" t="63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07D08" w14:textId="77777777" w:rsidR="00F1331D" w:rsidRDefault="00F1331D" w:rsidP="00D055E5">
                          <w:pPr>
                            <w:spacing w:after="40"/>
                            <w:ind w:left="284"/>
                            <w:rPr>
                              <w:rFonts w:asciiTheme="minorHAnsi" w:hAnsiTheme="minorHAnsi" w:cstheme="minorHAnsi"/>
                              <w:b/>
                              <w:color w:val="031635"/>
                              <w:sz w:val="42"/>
                            </w:rPr>
                          </w:pPr>
                          <w:r w:rsidRPr="00F1331D">
                            <w:rPr>
                              <w:rFonts w:asciiTheme="minorHAnsi" w:hAnsiTheme="minorHAnsi" w:cstheme="minorHAnsi"/>
                              <w:b/>
                              <w:color w:val="031635"/>
                              <w:sz w:val="42"/>
                            </w:rPr>
                            <w:t xml:space="preserve">Managing Marine Vegetation </w:t>
                          </w:r>
                        </w:p>
                        <w:p w14:paraId="3B297585" w14:textId="16CDF6C7" w:rsidR="00014B41" w:rsidRPr="00FE52B6" w:rsidRDefault="00F1331D" w:rsidP="00D055E5">
                          <w:pPr>
                            <w:spacing w:after="40"/>
                            <w:ind w:left="284"/>
                            <w:rPr>
                              <w:rFonts w:asciiTheme="minorHAnsi" w:hAnsiTheme="minorHAnsi" w:cstheme="minorHAnsi"/>
                              <w:b/>
                              <w:color w:val="031635"/>
                              <w:szCs w:val="24"/>
                            </w:rPr>
                          </w:pPr>
                          <w:r w:rsidRPr="00F1331D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Compliance with Permit No. PN20/03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B70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4.15pt;margin-top:21.8pt;width:389.3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" filled="f" stroked="f">
              <v:textbox inset=",1.5mm,,1.5mm">
                <w:txbxContent>
                  <w:p w14:paraId="2CE07D08" w14:textId="77777777" w:rsidR="00F1331D" w:rsidRDefault="00F1331D" w:rsidP="00D055E5">
                    <w:pPr>
                      <w:spacing w:after="40"/>
                      <w:ind w:left="284"/>
                      <w:rPr>
                        <w:rFonts w:asciiTheme="minorHAnsi" w:hAnsiTheme="minorHAnsi" w:cstheme="minorHAnsi"/>
                        <w:b/>
                        <w:color w:val="031635"/>
                        <w:sz w:val="42"/>
                      </w:rPr>
                    </w:pPr>
                    <w:r w:rsidRPr="00F1331D">
                      <w:rPr>
                        <w:rFonts w:asciiTheme="minorHAnsi" w:hAnsiTheme="minorHAnsi" w:cstheme="minorHAnsi"/>
                        <w:b/>
                        <w:color w:val="031635"/>
                        <w:sz w:val="42"/>
                      </w:rPr>
                      <w:t xml:space="preserve">Managing Marine Vegetation </w:t>
                    </w:r>
                  </w:p>
                  <w:p w14:paraId="3B297585" w14:textId="16CDF6C7" w:rsidR="00014B41" w:rsidRPr="00FE52B6" w:rsidRDefault="00F1331D" w:rsidP="00D055E5">
                    <w:pPr>
                      <w:spacing w:after="40"/>
                      <w:ind w:left="284"/>
                      <w:rPr>
                        <w:rFonts w:asciiTheme="minorHAnsi" w:hAnsiTheme="minorHAnsi" w:cstheme="minorHAnsi"/>
                        <w:b/>
                        <w:color w:val="031635"/>
                        <w:szCs w:val="24"/>
                      </w:rPr>
                    </w:pPr>
                    <w:r w:rsidRPr="00F1331D">
                      <w:rPr>
                        <w:rFonts w:asciiTheme="minorHAnsi" w:hAnsiTheme="minorHAnsi" w:cstheme="minorHAnsi"/>
                        <w:b/>
                        <w:szCs w:val="24"/>
                      </w:rPr>
                      <w:t>Compliance with Permit No. PN20/03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F635" w14:textId="77777777" w:rsidR="00342336" w:rsidRDefault="00342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0C24" w14:textId="6FF73DED" w:rsidR="00014B41" w:rsidRPr="000A5C93" w:rsidRDefault="00014B41" w:rsidP="00571652">
    <w:pPr>
      <w:pStyle w:val="Header"/>
      <w:tabs>
        <w:tab w:val="clear" w:pos="8505"/>
        <w:tab w:val="right" w:pos="10348"/>
      </w:tabs>
      <w:spacing w:line="240" w:lineRule="auto"/>
      <w:ind w:left="0"/>
    </w:pPr>
    <w:r w:rsidRPr="000A5C93">
      <w:t>Printed copy may be out of date</w:t>
    </w:r>
    <w:r w:rsidRPr="000A5C93">
      <w:tab/>
    </w:r>
    <w:r w:rsidR="00447FBB">
      <w:t>Planning</w:t>
    </w:r>
    <w:r>
      <w:t xml:space="preserve"> incident report</w:t>
    </w:r>
    <w:r w:rsidRPr="000A5C93">
      <w:rPr>
        <w:i w:val="0"/>
        <w:color w:val="0065A6" w:themeColor="accent2"/>
      </w:rPr>
      <w:t xml:space="preserve"> ◄</w:t>
    </w:r>
    <w:r w:rsidR="00FF7E7A" w:rsidRPr="000A5C93">
      <w:fldChar w:fldCharType="begin"/>
    </w:r>
    <w:r w:rsidRPr="000A5C93">
      <w:instrText xml:space="preserve"> </w:instrText>
    </w:r>
    <w:fldSimple w:instr=" TITLE   \* MERGEFORMAT ">
      <w:r w:rsidR="00FB4DC0">
        <w:instrText>EF 050 Pollution incident report</w:instrText>
      </w:r>
    </w:fldSimple>
    <w:r w:rsidRPr="000A5C93">
      <w:instrText xml:space="preserve"> ◄ </w:instrText>
    </w:r>
    <w:r w:rsidR="00FF7E7A" w:rsidRPr="000A5C93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3464" w14:textId="77777777" w:rsidR="00342336" w:rsidRDefault="00342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D8177A"/>
    <w:name w:val="List Number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A6" w:themeColor="accent2"/>
      </w:rPr>
    </w:lvl>
  </w:abstractNum>
  <w:abstractNum w:abstractNumId="1" w15:restartNumberingAfterBreak="0">
    <w:nsid w:val="00D477FD"/>
    <w:multiLevelType w:val="multilevel"/>
    <w:tmpl w:val="45205106"/>
    <w:name w:val="List Numbers2"/>
    <w:numStyleLink w:val="ListNumbers"/>
  </w:abstractNum>
  <w:abstractNum w:abstractNumId="2" w15:restartNumberingAfterBreak="0">
    <w:nsid w:val="04FF578B"/>
    <w:multiLevelType w:val="multilevel"/>
    <w:tmpl w:val="BA8C37A0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EF9244E"/>
    <w:multiLevelType w:val="hybridMultilevel"/>
    <w:tmpl w:val="79D8EF8C"/>
    <w:lvl w:ilvl="0" w:tplc="874A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784"/>
    <w:multiLevelType w:val="hybridMultilevel"/>
    <w:tmpl w:val="28EE8EF2"/>
    <w:lvl w:ilvl="0" w:tplc="F2DC9B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1DF"/>
    <w:multiLevelType w:val="multilevel"/>
    <w:tmpl w:val="AB9E42D2"/>
    <w:name w:val="Appendix Numbers"/>
    <w:styleLink w:val="AppendixNumbers"/>
    <w:lvl w:ilvl="0">
      <w:start w:val="1"/>
      <w:numFmt w:val="upperLetter"/>
      <w:pStyle w:val="AppHeading1"/>
      <w:lvlText w:val="Appendix %1"/>
      <w:lvlJc w:val="left"/>
      <w:pPr>
        <w:tabs>
          <w:tab w:val="num" w:pos="1418"/>
        </w:tabs>
        <w:ind w:left="1418" w:hanging="2269"/>
      </w:pPr>
      <w:rPr>
        <w:rFonts w:hint="default"/>
      </w:rPr>
    </w:lvl>
    <w:lvl w:ilvl="1">
      <w:start w:val="1"/>
      <w:numFmt w:val="decimal"/>
      <w:pStyle w:val="AppHeading2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5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2269"/>
      </w:pPr>
      <w:rPr>
        <w:rFonts w:hint="default"/>
      </w:rPr>
    </w:lvl>
  </w:abstractNum>
  <w:abstractNum w:abstractNumId="6" w15:restartNumberingAfterBreak="0">
    <w:nsid w:val="1C104465"/>
    <w:multiLevelType w:val="hybridMultilevel"/>
    <w:tmpl w:val="15DACB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33D33"/>
    <w:multiLevelType w:val="hybridMultilevel"/>
    <w:tmpl w:val="77465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243D"/>
    <w:multiLevelType w:val="multilevel"/>
    <w:tmpl w:val="C2E8EA5C"/>
    <w:name w:val="Table List Number"/>
    <w:lvl w:ilvl="0">
      <w:start w:val="1"/>
      <w:numFmt w:val="decimal"/>
      <w:pStyle w:val="TableListNumber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hint="default"/>
      </w:rPr>
    </w:lvl>
  </w:abstractNum>
  <w:abstractNum w:abstractNumId="9" w15:restartNumberingAfterBreak="0">
    <w:nsid w:val="2AC8707D"/>
    <w:multiLevelType w:val="multilevel"/>
    <w:tmpl w:val="FDC4F29C"/>
    <w:lvl w:ilvl="0">
      <w:numFmt w:val="none"/>
      <w:pStyle w:val="Note"/>
      <w:lvlText w:val="Note:"/>
      <w:lvlJc w:val="left"/>
      <w:pPr>
        <w:ind w:left="0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F47DF3"/>
    <w:multiLevelType w:val="hybridMultilevel"/>
    <w:tmpl w:val="15DACB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4290"/>
    <w:multiLevelType w:val="hybridMultilevel"/>
    <w:tmpl w:val="9EACB3D8"/>
    <w:lvl w:ilvl="0" w:tplc="64C4346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5332E"/>
    <w:multiLevelType w:val="multilevel"/>
    <w:tmpl w:val="47D294C4"/>
    <w:name w:val="Heading Numbers"/>
    <w:styleLink w:val="HeadingNumbers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13" w15:restartNumberingAfterBreak="0">
    <w:nsid w:val="423120D4"/>
    <w:multiLevelType w:val="multilevel"/>
    <w:tmpl w:val="47D294C4"/>
    <w:name w:val="Heading Numbers2"/>
    <w:numStyleLink w:val="HeadingNumbers"/>
  </w:abstractNum>
  <w:abstractNum w:abstractNumId="14" w15:restartNumberingAfterBreak="0">
    <w:nsid w:val="435D77AB"/>
    <w:multiLevelType w:val="multilevel"/>
    <w:tmpl w:val="4520510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2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B11184"/>
    <w:multiLevelType w:val="multilevel"/>
    <w:tmpl w:val="DBBE8C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433"/>
        </w:tabs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EB246A8"/>
    <w:multiLevelType w:val="hybridMultilevel"/>
    <w:tmpl w:val="CB563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B6BA9"/>
    <w:multiLevelType w:val="multilevel"/>
    <w:tmpl w:val="45205106"/>
    <w:numStyleLink w:val="ListNumbers"/>
  </w:abstractNum>
  <w:abstractNum w:abstractNumId="18" w15:restartNumberingAfterBreak="0">
    <w:nsid w:val="513B7FFD"/>
    <w:multiLevelType w:val="multilevel"/>
    <w:tmpl w:val="DCA2C438"/>
    <w:name w:val="List 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9" w15:restartNumberingAfterBreak="0">
    <w:nsid w:val="520146AA"/>
    <w:multiLevelType w:val="multilevel"/>
    <w:tmpl w:val="47D294C4"/>
    <w:name w:val="Heading Numbers3"/>
    <w:numStyleLink w:val="HeadingNumbers"/>
  </w:abstractNum>
  <w:abstractNum w:abstractNumId="20" w15:restartNumberingAfterBreak="0">
    <w:nsid w:val="53506D49"/>
    <w:multiLevelType w:val="hybridMultilevel"/>
    <w:tmpl w:val="D340F9EE"/>
    <w:lvl w:ilvl="0" w:tplc="D2886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3A08"/>
    <w:multiLevelType w:val="hybridMultilevel"/>
    <w:tmpl w:val="1B620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143B8"/>
    <w:multiLevelType w:val="multilevel"/>
    <w:tmpl w:val="4BE63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33"/>
        </w:tabs>
        <w:ind w:left="943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18B49FF"/>
    <w:multiLevelType w:val="multilevel"/>
    <w:tmpl w:val="AB9E42D2"/>
    <w:name w:val="Appendix Numbers3"/>
    <w:numStyleLink w:val="AppendixNumbers"/>
  </w:abstractNum>
  <w:abstractNum w:abstractNumId="24" w15:restartNumberingAfterBreak="0">
    <w:nsid w:val="66A466D9"/>
    <w:multiLevelType w:val="multilevel"/>
    <w:tmpl w:val="47D294C4"/>
    <w:name w:val="List Numbers22"/>
    <w:numStyleLink w:val="HeadingNumbers"/>
  </w:abstractNum>
  <w:abstractNum w:abstractNumId="25" w15:restartNumberingAfterBreak="0">
    <w:nsid w:val="679624EE"/>
    <w:multiLevelType w:val="hybridMultilevel"/>
    <w:tmpl w:val="0026F9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65678"/>
    <w:multiLevelType w:val="hybridMultilevel"/>
    <w:tmpl w:val="1DC2ED58"/>
    <w:lvl w:ilvl="0" w:tplc="F1084B4E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A11780"/>
    <w:multiLevelType w:val="multilevel"/>
    <w:tmpl w:val="07E2B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8" w15:restartNumberingAfterBreak="0">
    <w:nsid w:val="6C640E5E"/>
    <w:multiLevelType w:val="multilevel"/>
    <w:tmpl w:val="AB9E42D2"/>
    <w:name w:val="Appendix Numbers2"/>
    <w:numStyleLink w:val="AppendixNumbers"/>
  </w:abstractNum>
  <w:abstractNum w:abstractNumId="29" w15:restartNumberingAfterBreak="0">
    <w:nsid w:val="6F544865"/>
    <w:multiLevelType w:val="hybridMultilevel"/>
    <w:tmpl w:val="2264BD7E"/>
    <w:lvl w:ilvl="0" w:tplc="D06438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19B0"/>
    <w:multiLevelType w:val="multilevel"/>
    <w:tmpl w:val="2E2A4BE4"/>
    <w:name w:val="List Number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8A7566"/>
    <w:multiLevelType w:val="multilevel"/>
    <w:tmpl w:val="45205106"/>
    <w:numStyleLink w:val="ListNumbers"/>
  </w:abstractNum>
  <w:abstractNum w:abstractNumId="32" w15:restartNumberingAfterBreak="0">
    <w:nsid w:val="72E929F6"/>
    <w:multiLevelType w:val="multilevel"/>
    <w:tmpl w:val="E2B0F7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433"/>
        </w:tabs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33E71F3"/>
    <w:multiLevelType w:val="hybridMultilevel"/>
    <w:tmpl w:val="7126201E"/>
    <w:lvl w:ilvl="0" w:tplc="BBA67A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41373"/>
    <w:multiLevelType w:val="multilevel"/>
    <w:tmpl w:val="0DA48E50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0158911">
    <w:abstractNumId w:val="4"/>
  </w:num>
  <w:num w:numId="2" w16cid:durableId="2132282628">
    <w:abstractNumId w:val="14"/>
  </w:num>
  <w:num w:numId="3" w16cid:durableId="2054499359">
    <w:abstractNumId w:val="18"/>
  </w:num>
  <w:num w:numId="4" w16cid:durableId="730082859">
    <w:abstractNumId w:val="1"/>
  </w:num>
  <w:num w:numId="5" w16cid:durableId="1396077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13048">
    <w:abstractNumId w:val="5"/>
  </w:num>
  <w:num w:numId="7" w16cid:durableId="1869566033">
    <w:abstractNumId w:val="12"/>
  </w:num>
  <w:num w:numId="8" w16cid:durableId="2078816315">
    <w:abstractNumId w:val="18"/>
  </w:num>
  <w:num w:numId="9" w16cid:durableId="1213150312">
    <w:abstractNumId w:val="4"/>
  </w:num>
  <w:num w:numId="10" w16cid:durableId="1412388912">
    <w:abstractNumId w:val="14"/>
  </w:num>
  <w:num w:numId="11" w16cid:durableId="1086725566">
    <w:abstractNumId w:val="9"/>
  </w:num>
  <w:num w:numId="12" w16cid:durableId="1498349725">
    <w:abstractNumId w:val="26"/>
  </w:num>
  <w:num w:numId="13" w16cid:durableId="1088114678">
    <w:abstractNumId w:val="28"/>
  </w:num>
  <w:num w:numId="14" w16cid:durableId="243616043">
    <w:abstractNumId w:val="19"/>
  </w:num>
  <w:num w:numId="15" w16cid:durableId="348607327">
    <w:abstractNumId w:val="23"/>
    <w:lvlOverride w:ilvl="0">
      <w:lvl w:ilvl="0">
        <w:start w:val="1"/>
        <w:numFmt w:val="upperLetter"/>
        <w:pStyle w:val="AppHeading1"/>
        <w:lvlText w:val="Appendix %1"/>
        <w:lvlJc w:val="left"/>
        <w:pPr>
          <w:tabs>
            <w:tab w:val="num" w:pos="1418"/>
          </w:tabs>
          <w:ind w:left="1418" w:hanging="2269"/>
        </w:pPr>
        <w:rPr>
          <w:rFonts w:hint="default"/>
        </w:rPr>
      </w:lvl>
    </w:lvlOverride>
  </w:num>
  <w:num w:numId="16" w16cid:durableId="801196794">
    <w:abstractNumId w:val="8"/>
  </w:num>
  <w:num w:numId="17" w16cid:durableId="14388674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7472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0232">
    <w:abstractNumId w:val="27"/>
  </w:num>
  <w:num w:numId="20" w16cid:durableId="265769584">
    <w:abstractNumId w:val="11"/>
  </w:num>
  <w:num w:numId="21" w16cid:durableId="515122215">
    <w:abstractNumId w:val="22"/>
  </w:num>
  <w:num w:numId="22" w16cid:durableId="1211455518">
    <w:abstractNumId w:val="32"/>
  </w:num>
  <w:num w:numId="23" w16cid:durableId="318073008">
    <w:abstractNumId w:val="17"/>
  </w:num>
  <w:num w:numId="24" w16cid:durableId="596795973">
    <w:abstractNumId w:val="14"/>
  </w:num>
  <w:num w:numId="25" w16cid:durableId="38364244">
    <w:abstractNumId w:val="31"/>
  </w:num>
  <w:num w:numId="26" w16cid:durableId="1802578953">
    <w:abstractNumId w:val="14"/>
  </w:num>
  <w:num w:numId="27" w16cid:durableId="1095587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188040">
    <w:abstractNumId w:val="33"/>
  </w:num>
  <w:num w:numId="29" w16cid:durableId="1518427133">
    <w:abstractNumId w:val="29"/>
  </w:num>
  <w:num w:numId="30" w16cid:durableId="1660617048">
    <w:abstractNumId w:val="25"/>
  </w:num>
  <w:num w:numId="31" w16cid:durableId="901871856">
    <w:abstractNumId w:val="26"/>
  </w:num>
  <w:num w:numId="32" w16cid:durableId="556210485">
    <w:abstractNumId w:val="6"/>
  </w:num>
  <w:num w:numId="33" w16cid:durableId="1538852591">
    <w:abstractNumId w:val="26"/>
  </w:num>
  <w:num w:numId="34" w16cid:durableId="836843525">
    <w:abstractNumId w:val="15"/>
  </w:num>
  <w:num w:numId="35" w16cid:durableId="2028553310">
    <w:abstractNumId w:val="14"/>
  </w:num>
  <w:num w:numId="36" w16cid:durableId="476842875">
    <w:abstractNumId w:val="14"/>
  </w:num>
  <w:num w:numId="37" w16cid:durableId="1844082966">
    <w:abstractNumId w:val="14"/>
  </w:num>
  <w:num w:numId="38" w16cid:durableId="1461151155">
    <w:abstractNumId w:val="34"/>
  </w:num>
  <w:num w:numId="39" w16cid:durableId="1405956454">
    <w:abstractNumId w:val="26"/>
  </w:num>
  <w:num w:numId="40" w16cid:durableId="1019160084">
    <w:abstractNumId w:val="26"/>
  </w:num>
  <w:num w:numId="41" w16cid:durableId="403725621">
    <w:abstractNumId w:val="26"/>
  </w:num>
  <w:num w:numId="42" w16cid:durableId="1380400882">
    <w:abstractNumId w:val="20"/>
  </w:num>
  <w:num w:numId="43" w16cid:durableId="1053044144">
    <w:abstractNumId w:val="26"/>
  </w:num>
  <w:num w:numId="44" w16cid:durableId="130290909">
    <w:abstractNumId w:val="10"/>
  </w:num>
  <w:num w:numId="45" w16cid:durableId="1197238784">
    <w:abstractNumId w:val="16"/>
  </w:num>
  <w:num w:numId="46" w16cid:durableId="10961386">
    <w:abstractNumId w:val="3"/>
  </w:num>
  <w:num w:numId="47" w16cid:durableId="2070151777">
    <w:abstractNumId w:val="21"/>
  </w:num>
  <w:num w:numId="48" w16cid:durableId="1254164165">
    <w:abstractNumId w:val="2"/>
  </w:num>
  <w:num w:numId="49" w16cid:durableId="56780620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D"/>
    <w:rsid w:val="0000227B"/>
    <w:rsid w:val="000079B7"/>
    <w:rsid w:val="00011F6F"/>
    <w:rsid w:val="00014B41"/>
    <w:rsid w:val="000157D6"/>
    <w:rsid w:val="000166D9"/>
    <w:rsid w:val="000237D1"/>
    <w:rsid w:val="00031C10"/>
    <w:rsid w:val="00036116"/>
    <w:rsid w:val="00041E4E"/>
    <w:rsid w:val="00053498"/>
    <w:rsid w:val="0008153D"/>
    <w:rsid w:val="00097F81"/>
    <w:rsid w:val="000A12DC"/>
    <w:rsid w:val="000A1CB5"/>
    <w:rsid w:val="000A5C93"/>
    <w:rsid w:val="000C34B1"/>
    <w:rsid w:val="000C4777"/>
    <w:rsid w:val="000E156D"/>
    <w:rsid w:val="000E5BD9"/>
    <w:rsid w:val="000F38CD"/>
    <w:rsid w:val="00100A03"/>
    <w:rsid w:val="00104270"/>
    <w:rsid w:val="00106CB1"/>
    <w:rsid w:val="00110FBE"/>
    <w:rsid w:val="00127B9B"/>
    <w:rsid w:val="001300C8"/>
    <w:rsid w:val="00131EF0"/>
    <w:rsid w:val="001357BF"/>
    <w:rsid w:val="001424D1"/>
    <w:rsid w:val="001532F7"/>
    <w:rsid w:val="00153C69"/>
    <w:rsid w:val="001548D4"/>
    <w:rsid w:val="00155DE3"/>
    <w:rsid w:val="00165AA8"/>
    <w:rsid w:val="0016789E"/>
    <w:rsid w:val="00174196"/>
    <w:rsid w:val="001744EF"/>
    <w:rsid w:val="00192D5C"/>
    <w:rsid w:val="001B3437"/>
    <w:rsid w:val="001D1825"/>
    <w:rsid w:val="001D2230"/>
    <w:rsid w:val="001D72BC"/>
    <w:rsid w:val="001E0197"/>
    <w:rsid w:val="001E7F9C"/>
    <w:rsid w:val="001F4E14"/>
    <w:rsid w:val="001F7C30"/>
    <w:rsid w:val="00203DA3"/>
    <w:rsid w:val="002079C4"/>
    <w:rsid w:val="00222C1A"/>
    <w:rsid w:val="00247DB9"/>
    <w:rsid w:val="0025266B"/>
    <w:rsid w:val="00254838"/>
    <w:rsid w:val="0026040E"/>
    <w:rsid w:val="00260603"/>
    <w:rsid w:val="00262E2F"/>
    <w:rsid w:val="002645C7"/>
    <w:rsid w:val="0026621D"/>
    <w:rsid w:val="00275417"/>
    <w:rsid w:val="00277835"/>
    <w:rsid w:val="002963CD"/>
    <w:rsid w:val="002972A3"/>
    <w:rsid w:val="002B29DA"/>
    <w:rsid w:val="002B3635"/>
    <w:rsid w:val="002B6388"/>
    <w:rsid w:val="002E0022"/>
    <w:rsid w:val="002E5C29"/>
    <w:rsid w:val="002F6508"/>
    <w:rsid w:val="00303819"/>
    <w:rsid w:val="003077F3"/>
    <w:rsid w:val="003143EA"/>
    <w:rsid w:val="00341E36"/>
    <w:rsid w:val="00342336"/>
    <w:rsid w:val="00343E87"/>
    <w:rsid w:val="0037039F"/>
    <w:rsid w:val="00372FEB"/>
    <w:rsid w:val="0037398C"/>
    <w:rsid w:val="003831C4"/>
    <w:rsid w:val="00385EC6"/>
    <w:rsid w:val="00386822"/>
    <w:rsid w:val="003A534E"/>
    <w:rsid w:val="003A5BC9"/>
    <w:rsid w:val="003B1316"/>
    <w:rsid w:val="003B4C52"/>
    <w:rsid w:val="003B5B4B"/>
    <w:rsid w:val="003B68A1"/>
    <w:rsid w:val="003B7101"/>
    <w:rsid w:val="003E5E9E"/>
    <w:rsid w:val="00401424"/>
    <w:rsid w:val="004117BD"/>
    <w:rsid w:val="00420EF8"/>
    <w:rsid w:val="004220D7"/>
    <w:rsid w:val="00423C86"/>
    <w:rsid w:val="004368A3"/>
    <w:rsid w:val="00437CAC"/>
    <w:rsid w:val="00441037"/>
    <w:rsid w:val="004431A7"/>
    <w:rsid w:val="0044767A"/>
    <w:rsid w:val="00447FBB"/>
    <w:rsid w:val="00457C48"/>
    <w:rsid w:val="00460A0A"/>
    <w:rsid w:val="004612B3"/>
    <w:rsid w:val="004855EF"/>
    <w:rsid w:val="004B2B1F"/>
    <w:rsid w:val="004C4ECD"/>
    <w:rsid w:val="004C5472"/>
    <w:rsid w:val="004F433B"/>
    <w:rsid w:val="0050190F"/>
    <w:rsid w:val="005027F7"/>
    <w:rsid w:val="00503E20"/>
    <w:rsid w:val="00510063"/>
    <w:rsid w:val="005321B1"/>
    <w:rsid w:val="00543249"/>
    <w:rsid w:val="00553570"/>
    <w:rsid w:val="00553D13"/>
    <w:rsid w:val="00554C91"/>
    <w:rsid w:val="00554CE6"/>
    <w:rsid w:val="00570A91"/>
    <w:rsid w:val="00571652"/>
    <w:rsid w:val="0057271C"/>
    <w:rsid w:val="00577633"/>
    <w:rsid w:val="0058134E"/>
    <w:rsid w:val="005840D5"/>
    <w:rsid w:val="0059254B"/>
    <w:rsid w:val="005A400D"/>
    <w:rsid w:val="005A4CF6"/>
    <w:rsid w:val="005D338A"/>
    <w:rsid w:val="005F1CB1"/>
    <w:rsid w:val="005F3921"/>
    <w:rsid w:val="005F4388"/>
    <w:rsid w:val="00607536"/>
    <w:rsid w:val="00617FDA"/>
    <w:rsid w:val="00623F39"/>
    <w:rsid w:val="0065506E"/>
    <w:rsid w:val="006664AF"/>
    <w:rsid w:val="0067425D"/>
    <w:rsid w:val="00675FE4"/>
    <w:rsid w:val="006848FF"/>
    <w:rsid w:val="00693F9D"/>
    <w:rsid w:val="0069432A"/>
    <w:rsid w:val="006A5398"/>
    <w:rsid w:val="006C11D6"/>
    <w:rsid w:val="006C3EF2"/>
    <w:rsid w:val="006D5A13"/>
    <w:rsid w:val="006E7A6D"/>
    <w:rsid w:val="006F04C6"/>
    <w:rsid w:val="006F4F0A"/>
    <w:rsid w:val="0070022B"/>
    <w:rsid w:val="00706EB3"/>
    <w:rsid w:val="00711B64"/>
    <w:rsid w:val="00712FE9"/>
    <w:rsid w:val="00735B81"/>
    <w:rsid w:val="007438C7"/>
    <w:rsid w:val="0074551F"/>
    <w:rsid w:val="00747545"/>
    <w:rsid w:val="0075079F"/>
    <w:rsid w:val="00754319"/>
    <w:rsid w:val="007557A8"/>
    <w:rsid w:val="00756EE7"/>
    <w:rsid w:val="00761CE0"/>
    <w:rsid w:val="00784D52"/>
    <w:rsid w:val="00786DFB"/>
    <w:rsid w:val="00787874"/>
    <w:rsid w:val="007B086A"/>
    <w:rsid w:val="007B101B"/>
    <w:rsid w:val="007C5297"/>
    <w:rsid w:val="007D5D46"/>
    <w:rsid w:val="007D6404"/>
    <w:rsid w:val="007D6CBB"/>
    <w:rsid w:val="007E3683"/>
    <w:rsid w:val="007F34BE"/>
    <w:rsid w:val="008004EE"/>
    <w:rsid w:val="00804063"/>
    <w:rsid w:val="0082343E"/>
    <w:rsid w:val="00840B8A"/>
    <w:rsid w:val="0085302E"/>
    <w:rsid w:val="00854AC8"/>
    <w:rsid w:val="00865F15"/>
    <w:rsid w:val="00870682"/>
    <w:rsid w:val="00870C2B"/>
    <w:rsid w:val="00873025"/>
    <w:rsid w:val="00873982"/>
    <w:rsid w:val="0088557E"/>
    <w:rsid w:val="00885ED7"/>
    <w:rsid w:val="008929AD"/>
    <w:rsid w:val="0089372E"/>
    <w:rsid w:val="008A1DA5"/>
    <w:rsid w:val="008A4A40"/>
    <w:rsid w:val="008A55EB"/>
    <w:rsid w:val="008B1488"/>
    <w:rsid w:val="008B14CA"/>
    <w:rsid w:val="008B4200"/>
    <w:rsid w:val="008B5F8D"/>
    <w:rsid w:val="008C05F5"/>
    <w:rsid w:val="008C1CD4"/>
    <w:rsid w:val="008C5DCD"/>
    <w:rsid w:val="008C68A9"/>
    <w:rsid w:val="008C7D84"/>
    <w:rsid w:val="008D50BE"/>
    <w:rsid w:val="008D7923"/>
    <w:rsid w:val="008E040A"/>
    <w:rsid w:val="008F27B4"/>
    <w:rsid w:val="008F6E1D"/>
    <w:rsid w:val="008F72FC"/>
    <w:rsid w:val="00905D3F"/>
    <w:rsid w:val="0090762D"/>
    <w:rsid w:val="009079E4"/>
    <w:rsid w:val="0091542A"/>
    <w:rsid w:val="009244D9"/>
    <w:rsid w:val="0093042A"/>
    <w:rsid w:val="00940F1A"/>
    <w:rsid w:val="0094396A"/>
    <w:rsid w:val="00945A17"/>
    <w:rsid w:val="00960149"/>
    <w:rsid w:val="009606ED"/>
    <w:rsid w:val="0097227A"/>
    <w:rsid w:val="00983BBA"/>
    <w:rsid w:val="009A25A0"/>
    <w:rsid w:val="009A4B3B"/>
    <w:rsid w:val="009A6695"/>
    <w:rsid w:val="009A70B3"/>
    <w:rsid w:val="009C3BD9"/>
    <w:rsid w:val="009C7E20"/>
    <w:rsid w:val="009D3309"/>
    <w:rsid w:val="009D391F"/>
    <w:rsid w:val="009D3E82"/>
    <w:rsid w:val="009E1BBE"/>
    <w:rsid w:val="009E7709"/>
    <w:rsid w:val="009F76AD"/>
    <w:rsid w:val="00A35FF2"/>
    <w:rsid w:val="00A36D64"/>
    <w:rsid w:val="00A4047E"/>
    <w:rsid w:val="00A4202D"/>
    <w:rsid w:val="00A420D7"/>
    <w:rsid w:val="00A43BD6"/>
    <w:rsid w:val="00A46287"/>
    <w:rsid w:val="00A51C49"/>
    <w:rsid w:val="00A645E0"/>
    <w:rsid w:val="00A8078B"/>
    <w:rsid w:val="00A94EA7"/>
    <w:rsid w:val="00AA7108"/>
    <w:rsid w:val="00AA79CC"/>
    <w:rsid w:val="00AB5137"/>
    <w:rsid w:val="00AB5F79"/>
    <w:rsid w:val="00AD178F"/>
    <w:rsid w:val="00AD40A6"/>
    <w:rsid w:val="00AE162B"/>
    <w:rsid w:val="00B035A1"/>
    <w:rsid w:val="00B04B55"/>
    <w:rsid w:val="00B05ADD"/>
    <w:rsid w:val="00B2011F"/>
    <w:rsid w:val="00B450C3"/>
    <w:rsid w:val="00B65772"/>
    <w:rsid w:val="00B74797"/>
    <w:rsid w:val="00B83774"/>
    <w:rsid w:val="00B937CE"/>
    <w:rsid w:val="00B96711"/>
    <w:rsid w:val="00BA69D6"/>
    <w:rsid w:val="00BB3A89"/>
    <w:rsid w:val="00BC2D83"/>
    <w:rsid w:val="00BE5DD2"/>
    <w:rsid w:val="00BF6693"/>
    <w:rsid w:val="00C409CD"/>
    <w:rsid w:val="00C530A9"/>
    <w:rsid w:val="00C6732A"/>
    <w:rsid w:val="00CA23B2"/>
    <w:rsid w:val="00CA4717"/>
    <w:rsid w:val="00CC1323"/>
    <w:rsid w:val="00CD2173"/>
    <w:rsid w:val="00CD5575"/>
    <w:rsid w:val="00CE1041"/>
    <w:rsid w:val="00CE2A11"/>
    <w:rsid w:val="00D055E5"/>
    <w:rsid w:val="00D075E1"/>
    <w:rsid w:val="00D076FA"/>
    <w:rsid w:val="00D2003E"/>
    <w:rsid w:val="00D21C85"/>
    <w:rsid w:val="00D27C68"/>
    <w:rsid w:val="00D336C1"/>
    <w:rsid w:val="00D46D67"/>
    <w:rsid w:val="00D51E04"/>
    <w:rsid w:val="00D61A9B"/>
    <w:rsid w:val="00D870CB"/>
    <w:rsid w:val="00D87368"/>
    <w:rsid w:val="00DB0A67"/>
    <w:rsid w:val="00DB1E94"/>
    <w:rsid w:val="00DB1FA1"/>
    <w:rsid w:val="00DB7002"/>
    <w:rsid w:val="00DB7711"/>
    <w:rsid w:val="00DC297F"/>
    <w:rsid w:val="00DC3BA8"/>
    <w:rsid w:val="00DD075F"/>
    <w:rsid w:val="00DD0905"/>
    <w:rsid w:val="00DD0C15"/>
    <w:rsid w:val="00DD5118"/>
    <w:rsid w:val="00DF5E06"/>
    <w:rsid w:val="00E03394"/>
    <w:rsid w:val="00E0666D"/>
    <w:rsid w:val="00E17AAF"/>
    <w:rsid w:val="00E24699"/>
    <w:rsid w:val="00E25214"/>
    <w:rsid w:val="00E25B2E"/>
    <w:rsid w:val="00E269A8"/>
    <w:rsid w:val="00E70A6E"/>
    <w:rsid w:val="00E70AAB"/>
    <w:rsid w:val="00E70DD7"/>
    <w:rsid w:val="00E76D7A"/>
    <w:rsid w:val="00E92BE3"/>
    <w:rsid w:val="00E936F6"/>
    <w:rsid w:val="00E93730"/>
    <w:rsid w:val="00E95A5D"/>
    <w:rsid w:val="00EA3EB5"/>
    <w:rsid w:val="00EA7C4E"/>
    <w:rsid w:val="00EB3998"/>
    <w:rsid w:val="00EC0106"/>
    <w:rsid w:val="00EC01A4"/>
    <w:rsid w:val="00EC3D46"/>
    <w:rsid w:val="00ED7D56"/>
    <w:rsid w:val="00EE28B0"/>
    <w:rsid w:val="00EF24E9"/>
    <w:rsid w:val="00EF27CC"/>
    <w:rsid w:val="00EF4ABE"/>
    <w:rsid w:val="00EF4D9B"/>
    <w:rsid w:val="00F1331D"/>
    <w:rsid w:val="00F15F84"/>
    <w:rsid w:val="00F21FA3"/>
    <w:rsid w:val="00F32321"/>
    <w:rsid w:val="00F33E8A"/>
    <w:rsid w:val="00F36546"/>
    <w:rsid w:val="00F40579"/>
    <w:rsid w:val="00F5672C"/>
    <w:rsid w:val="00F653F6"/>
    <w:rsid w:val="00F67DE4"/>
    <w:rsid w:val="00F82A6C"/>
    <w:rsid w:val="00F85F7C"/>
    <w:rsid w:val="00F87CE7"/>
    <w:rsid w:val="00F93A54"/>
    <w:rsid w:val="00FA218A"/>
    <w:rsid w:val="00FA4FA1"/>
    <w:rsid w:val="00FA6667"/>
    <w:rsid w:val="00FB4DC0"/>
    <w:rsid w:val="00FB4FDC"/>
    <w:rsid w:val="00FB5079"/>
    <w:rsid w:val="00FD3C88"/>
    <w:rsid w:val="00FE4EE9"/>
    <w:rsid w:val="00FE52B6"/>
    <w:rsid w:val="00FF111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70AC287"/>
  <w15:docId w15:val="{9CB3178C-C5DA-4712-B394-19B44AA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11" w:unhideWhenUsed="1"/>
    <w:lsdException w:name="annotation text" w:locked="1" w:semiHidden="1" w:unhideWhenUsed="1"/>
    <w:lsdException w:name="header" w:semiHidden="1" w:uiPriority="12" w:unhideWhenUsed="1"/>
    <w:lsdException w:name="footer" w:semiHidden="1" w:uiPriority="13" w:unhideWhenUsed="1"/>
    <w:lsdException w:name="index heading" w:locked="1" w:semiHidden="1" w:unhideWhenUsed="1"/>
    <w:lsdException w:name="caption" w:semiHidden="1" w:uiPriority="8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1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semiHidden="1" w:uiPriority="1" w:unhideWhenUsed="1" w:qFormat="1"/>
    <w:lsdException w:name="List Number" w:semiHidden="1" w:uiPriority="5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1" w:unhideWhenUsed="1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6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locked="1" w:semiHidden="1" w:unhideWhenUsed="1"/>
    <w:lsdException w:name="List Continue" w:semiHidden="1" w:uiPriority="1" w:unhideWhenUsed="1" w:qFormat="1"/>
    <w:lsdException w:name="List Continue 2" w:semiHidden="1" w:uiPriority="1" w:unhideWhenUsed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17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4" w:unhideWhenUsed="1"/>
    <w:lsdException w:name="FollowedHyperlink" w:semiHidden="1" w:uiPriority="5" w:unhideWhenUsed="1"/>
    <w:lsdException w:name="Strong" w:uiPriority="3" w:qFormat="1"/>
    <w:lsdException w:name="Emphasis" w:uiPriority="2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69"/>
    <w:pPr>
      <w:spacing w:line="264" w:lineRule="auto"/>
    </w:pPr>
    <w:rPr>
      <w:rFonts w:ascii="Arial Narrow" w:eastAsia="Times New Roman" w:hAnsi="Arial Narrow"/>
      <w:sz w:val="24"/>
      <w:lang w:val="en-AU" w:eastAsia="en-AU"/>
    </w:rPr>
  </w:style>
  <w:style w:type="paragraph" w:styleId="Heading1">
    <w:name w:val="heading 1"/>
    <w:basedOn w:val="BodyText"/>
    <w:next w:val="BodyText"/>
    <w:link w:val="Heading1Char"/>
    <w:uiPriority w:val="7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B4C5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B4C5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B4C5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B4C52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B4C5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Theme="minorHAnsi" w:eastAsiaTheme="minorEastAsia" w:hAnsiTheme="minorHAnsi" w:cstheme="minorBidi"/>
      <w:b/>
      <w:bCs/>
      <w:noProof/>
      <w:color w:val="0065A6" w:themeColor="accent2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9"/>
    <w:rsid w:val="00735B81"/>
    <w:rPr>
      <w:rFonts w:asciiTheme="minorHAnsi" w:eastAsiaTheme="minorEastAsia" w:hAnsiTheme="minorHAnsi" w:cstheme="minorBidi"/>
      <w:b/>
      <w:noProof/>
      <w:color w:val="0065A6" w:themeColor="accent2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Theme="minorHAnsi" w:eastAsiaTheme="minorEastAsia" w:hAnsiTheme="minorHAnsi" w:cstheme="minorBidi"/>
      <w:b/>
      <w:noProof/>
      <w:color w:val="0065A6" w:themeColor="accent2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Theme="minorHAnsi" w:eastAsiaTheme="minorEastAsia" w:hAnsiTheme="minorHAnsi" w:cstheme="minorBidi"/>
      <w:b/>
      <w:bCs/>
      <w:iCs/>
      <w:noProof/>
      <w:color w:val="0065A6" w:themeColor="accent2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eastAsia="Calibri" w:hAnsi="Cambria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eastAsia="Calibri" w:hAnsi="Cambria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eastAsia="Calibri" w:hAnsi="Cambria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eastAsia="Calibri" w:hAnsi="Cambria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eastAsia="Calibri" w:hAnsi="Cambria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Theme="minorEastAsia" w:cstheme="minorBidi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eastAsia="Calibri" w:hAnsi="Arial" w:cs="Arial"/>
      <w:sz w:val="18"/>
      <w:lang w:val="en-AU" w:eastAsia="en-AU"/>
    </w:rPr>
  </w:style>
  <w:style w:type="paragraph" w:styleId="Header">
    <w:name w:val="header"/>
    <w:basedOn w:val="BodyText"/>
    <w:link w:val="HeaderChar"/>
    <w:uiPriority w:val="13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 w:cs="Arial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eastAsia="Times New Roman" w:hAnsi="Arial" w:cs="Arial"/>
      <w:i/>
      <w:szCs w:val="22"/>
      <w:lang w:val="en-AU"/>
    </w:rPr>
  </w:style>
  <w:style w:type="paragraph" w:styleId="Footer">
    <w:name w:val="footer"/>
    <w:basedOn w:val="BodyText"/>
    <w:link w:val="FooterChar"/>
    <w:uiPriority w:val="14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eastAsia="Calibri" w:hAnsi="Arial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eastAsia="Calibri" w:hAnsi="Arial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70022B"/>
    <w:pPr>
      <w:numPr>
        <w:numId w:val="38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 w:themeColor="text1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eastAsia="Calibri" w:hAnsi="Arial"/>
      <w:b/>
      <w:color w:val="000000" w:themeColor="text1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qFormat/>
    <w:rsid w:val="003B4C52"/>
    <w:pPr>
      <w:spacing w:before="240"/>
    </w:pPr>
    <w:rPr>
      <w:rFonts w:ascii="Arial" w:eastAsia="Calibri" w:hAnsi="Arial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41037"/>
    <w:rPr>
      <w:rFonts w:ascii="Arial" w:eastAsia="Calibri" w:hAnsi="Arial"/>
      <w:sz w:val="22"/>
      <w:szCs w:val="22"/>
      <w:lang w:val="en-AU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eastAsia="Calibri" w:hAnsi="Arial"/>
      <w:b/>
      <w:color w:val="000000" w:themeColor="text1"/>
      <w:spacing w:val="5"/>
      <w:kern w:val="28"/>
      <w:sz w:val="32"/>
      <w:szCs w:val="24"/>
      <w:lang w:val="en-AU"/>
    </w:rPr>
  </w:style>
  <w:style w:type="character" w:styleId="Hyperlink">
    <w:name w:val="Hyperlink"/>
    <w:uiPriority w:val="17"/>
    <w:unhideWhenUsed/>
    <w:rsid w:val="005F3921"/>
    <w:rPr>
      <w:color w:val="0000FF"/>
      <w:u w:val="single"/>
    </w:rPr>
  </w:style>
  <w:style w:type="character" w:styleId="FollowedHyperlink">
    <w:name w:val="FollowedHyperlink"/>
    <w:uiPriority w:val="18"/>
    <w:semiHidden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val="en-AU" w:eastAsia="en-AU"/>
    </w:rPr>
    <w:tblPr>
      <w:tblBorders>
        <w:top w:val="single" w:sz="2" w:space="0" w:color="004B7C" w:themeColor="accent2" w:themeShade="BF"/>
        <w:left w:val="single" w:sz="2" w:space="0" w:color="004B7C" w:themeColor="accent2" w:themeShade="BF"/>
        <w:bottom w:val="single" w:sz="2" w:space="0" w:color="004B7C" w:themeColor="accent2" w:themeShade="BF"/>
        <w:right w:val="single" w:sz="2" w:space="0" w:color="004B7C" w:themeColor="accent2" w:themeShade="BF"/>
        <w:insideH w:val="single" w:sz="2" w:space="0" w:color="004B7C" w:themeColor="accent2" w:themeShade="BF"/>
        <w:insideV w:val="single" w:sz="2" w:space="0" w:color="004B7C" w:themeColor="accent2" w:themeShade="BF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 w:themeFill="background2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 w:themeColor="accent2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eastAsia="Calibri" w:hAnsi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after="255" w:line="255" w:lineRule="atLeast"/>
      <w:jc w:val="both"/>
    </w:pPr>
    <w:rPr>
      <w:rFonts w:ascii="Times New Roman" w:hAnsi="Times New Roman"/>
      <w:sz w:val="20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398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D0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D0C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C15"/>
    <w:rPr>
      <w:rFonts w:ascii="Arial Narrow" w:eastAsia="Times New Roman" w:hAnsi="Arial Narrow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D0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15"/>
    <w:rPr>
      <w:rFonts w:ascii="Arial Narrow" w:eastAsia="Times New Roman" w:hAnsi="Arial Narrow"/>
      <w:b/>
      <w:bCs/>
      <w:lang w:val="en-AU" w:eastAsia="en-AU"/>
    </w:rPr>
  </w:style>
  <w:style w:type="paragraph" w:styleId="Revision">
    <w:name w:val="Revision"/>
    <w:hidden/>
    <w:uiPriority w:val="99"/>
    <w:semiHidden/>
    <w:rsid w:val="00865F15"/>
    <w:rPr>
      <w:rFonts w:ascii="Arial Narrow" w:eastAsia="Times New Roman" w:hAnsi="Arial Narrow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p.central@dpi.nsw.gov.au" TargetMode="External"/><Relationship Id="rId18" Type="http://schemas.openxmlformats.org/officeDocument/2006/relationships/hyperlink" Target="mailto:ahp.central@dpi.nsw.gov.a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karthika.krishnapillai@dpi.nsw.gov.a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TRIMWEB.energy.com.au/HPRMWebClientClassic/download/?uri=16908668&amp;t=record&amp;lang=ln_english&amp;mbd=false" TargetMode="External"/><Relationship Id="rId17" Type="http://schemas.openxmlformats.org/officeDocument/2006/relationships/hyperlink" Target="http://trimweb.energy.com.au/HPRMWebClientClassic/download/?uri=16908666&amp;t=record&amp;lang=ln_english&amp;mbd=false" TargetMode="External"/><Relationship Id="rId25" Type="http://schemas.openxmlformats.org/officeDocument/2006/relationships/footer" Target="footer1.xm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mailto:karthika.krishnapillai@dpi.nsw.gov.au" TargetMode="External"/><Relationship Id="rId20" Type="http://schemas.openxmlformats.org/officeDocument/2006/relationships/hyperlink" Target="mailto:jess.hyland@dpi.nsw.gov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rimweb.energy.com.au/HPRMWebClientClassic/?uri=16900800&amp;t=record&amp;lang=ln_english&amp;mbd=false" TargetMode="External"/><Relationship Id="rId24" Type="http://schemas.openxmlformats.org/officeDocument/2006/relationships/hyperlink" Target="https://www.ausgrid.com.au/-/media/Documents/Technical-Documentation/NS/NS174C.pdf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mailto:jess.hyland@dpi.nsw.gov.au" TargetMode="External"/><Relationship Id="rId23" Type="http://schemas.openxmlformats.org/officeDocument/2006/relationships/hyperlink" Target="https://www.ausgrid.com.au/-/media/Documents/Technical-Documentation/NS/NS174C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dpi.nsw.gov.au/contact-us/contact-a-dpi-fisheries-officer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pi.nsw.gov.au/contact-us/contact-a-dpi-fisheries-officer" TargetMode="External"/><Relationship Id="rId22" Type="http://schemas.openxmlformats.org/officeDocument/2006/relationships/hyperlink" Target="https://www.ausgrid.com.au/-/media/Documents/Technical-Documentation/NS/NS174C.pdf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usgrid">
      <a:dk1>
        <a:sysClr val="windowText" lastClr="000000"/>
      </a:dk1>
      <a:lt1>
        <a:sysClr val="window" lastClr="FFFFFF"/>
      </a:lt1>
      <a:dk2>
        <a:srgbClr val="13294B"/>
      </a:dk2>
      <a:lt2>
        <a:srgbClr val="97C5EA"/>
      </a:lt2>
      <a:accent1>
        <a:srgbClr val="209AD2"/>
      </a:accent1>
      <a:accent2>
        <a:srgbClr val="0065A6"/>
      </a:accent2>
      <a:accent3>
        <a:srgbClr val="76AD1C"/>
      </a:accent3>
      <a:accent4>
        <a:srgbClr val="FDB913"/>
      </a:accent4>
      <a:accent5>
        <a:srgbClr val="00B1B0"/>
      </a:accent5>
      <a:accent6>
        <a:srgbClr val="522E91"/>
      </a:accent6>
      <a:hlink>
        <a:srgbClr val="0000FF"/>
      </a:hlink>
      <a:folHlink>
        <a:srgbClr val="800080"/>
      </a:folHlink>
    </a:clrScheme>
    <a:fontScheme name="Aus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09B36916D34F94638D772AD77C00" ma:contentTypeVersion="16" ma:contentTypeDescription="Create a new document." ma:contentTypeScope="" ma:versionID="d097d4d994bcecf387a99f9a73cf0c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8AB92-C1D0-43FE-A6B0-C5E2E6A08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5ACEF-86DA-4132-B7F4-7A56168FB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DD88F-0178-4436-B1D7-748B9F675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46DC3-E9DE-4435-8EFA-A308EDDA88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2770</Characters>
  <Application>Microsoft Office Word</Application>
  <DocSecurity>2</DocSecurity>
  <Lines>148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 050 Pollution incident report</vt:lpstr>
    </vt:vector>
  </TitlesOfParts>
  <Company>Personal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 050 Pollution incident report</dc:title>
  <dc:creator>t48425</dc:creator>
  <cp:lastModifiedBy>Daniel Halton</cp:lastModifiedBy>
  <cp:revision>4</cp:revision>
  <cp:lastPrinted>2020-03-02T23:42:00Z</cp:lastPrinted>
  <dcterms:created xsi:type="dcterms:W3CDTF">2024-05-27T01:13:00Z</dcterms:created>
  <dcterms:modified xsi:type="dcterms:W3CDTF">2024-05-27T01:32:00Z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0x010100F21F09B36916D34F94638D772AD77C00</vt:lpwstr>
  </property>
  <property fmtid="{D5CDD505-2E9C-101B-9397-08002B2CF9AE}" pid="3" name="MSIP_Label_895930eb-db2c-4917-a4e2-4c584d225a4f_Enabled">
    <vt:lpwstr>true</vt:lpwstr>
  </property>
  <property fmtid="{D5CDD505-2E9C-101B-9397-08002B2CF9AE}" pid="4" name="MSIP_Label_895930eb-db2c-4917-a4e2-4c584d225a4f_SetDate">
    <vt:lpwstr>2024-05-27T01:13:32Z</vt:lpwstr>
  </property>
  <property fmtid="{D5CDD505-2E9C-101B-9397-08002B2CF9AE}" pid="5" name="MSIP_Label_895930eb-db2c-4917-a4e2-4c584d225a4f_Method">
    <vt:lpwstr>Standard</vt:lpwstr>
  </property>
  <property fmtid="{D5CDD505-2E9C-101B-9397-08002B2CF9AE}" pid="6" name="MSIP_Label_895930eb-db2c-4917-a4e2-4c584d225a4f_Name">
    <vt:lpwstr>AG-For Official use only</vt:lpwstr>
  </property>
  <property fmtid="{D5CDD505-2E9C-101B-9397-08002B2CF9AE}" pid="7" name="MSIP_Label_895930eb-db2c-4917-a4e2-4c584d225a4f_SiteId">
    <vt:lpwstr>11302428-4f10-4c14-a17f-b368bb82853d</vt:lpwstr>
  </property>
  <property fmtid="{D5CDD505-2E9C-101B-9397-08002B2CF9AE}" pid="8" name="MSIP_Label_895930eb-db2c-4917-a4e2-4c584d225a4f_ActionId">
    <vt:lpwstr>90f55e5e-62dd-4762-ac0b-27a858dc57f6</vt:lpwstr>
  </property>
  <property fmtid="{D5CDD505-2E9C-101B-9397-08002B2CF9AE}" pid="9" name="MSIP_Label_895930eb-db2c-4917-a4e2-4c584d225a4f_ContentBits">
    <vt:lpwstr>2</vt:lpwstr>
  </property>
  <property fmtid="{D5CDD505-2E9C-101B-9397-08002B2CF9AE}" pid="10" name="GrammarlyDocumentId">
    <vt:lpwstr>430d83f128258b3869efa0946d306b85fb8ea89fdca0b68b400b50b1ea5c1c97</vt:lpwstr>
  </property>
</Properties>
</file>